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14C5B" w:rsidRDefault="00CD1417">
      <w:pPr>
        <w:jc w:val="center"/>
        <w:rPr>
          <w:rFonts w:ascii="Arial" w:hAnsi="Arial"/>
          <w:b/>
          <w:sz w:val="20"/>
        </w:rPr>
      </w:pPr>
      <w:r>
        <w:rPr>
          <w:noProof/>
          <w:sz w:val="20"/>
          <w:lang w:eastAsia="fr-C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1628775</wp:posOffset>
                </wp:positionH>
                <wp:positionV relativeFrom="paragraph">
                  <wp:posOffset>24130</wp:posOffset>
                </wp:positionV>
                <wp:extent cx="4576445" cy="593090"/>
                <wp:effectExtent l="0" t="0" r="0" b="63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6445" cy="593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1342" w:rsidRPr="00CE1C55" w:rsidRDefault="00301342">
                            <w:pPr>
                              <w:jc w:val="left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 w:rsidRPr="00CE1C55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TRANSACTIONS FINANCIÈRES</w:t>
                            </w:r>
                          </w:p>
                          <w:p w:rsidR="00301342" w:rsidRPr="00CE1C55" w:rsidRDefault="00301342">
                            <w:pPr>
                              <w:jc w:val="left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 w:rsidRPr="00CE1C55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 xml:space="preserve">Déboursement de prêt, d’ouverture de crédit aux opérations </w:t>
                            </w:r>
                          </w:p>
                          <w:p w:rsidR="00301342" w:rsidRPr="00CE1C55" w:rsidRDefault="00301342">
                            <w:pPr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E1C55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ou de marge de crédit à l’investissement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8.25pt;margin-top:1.9pt;width:360.35pt;height:46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FsIggIAAA8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" stroked="f">
                <v:textbox>
                  <w:txbxContent>
                    <w:p w:rsidR="00301342" w:rsidRPr="00CE1C55" w:rsidRDefault="00301342">
                      <w:pPr>
                        <w:jc w:val="left"/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 w:rsidRPr="00CE1C55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TRANSACTIONS FINANCIÈRES</w:t>
                      </w:r>
                    </w:p>
                    <w:p w:rsidR="00301342" w:rsidRPr="00CE1C55" w:rsidRDefault="00301342">
                      <w:pPr>
                        <w:jc w:val="left"/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 w:rsidRPr="00CE1C55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 xml:space="preserve">Déboursement de prêt, d’ouverture de crédit aux opérations </w:t>
                      </w:r>
                    </w:p>
                    <w:p w:rsidR="00301342" w:rsidRPr="00CE1C55" w:rsidRDefault="00301342">
                      <w:pPr>
                        <w:jc w:val="left"/>
                        <w:rPr>
                          <w:sz w:val="22"/>
                          <w:szCs w:val="22"/>
                        </w:rPr>
                      </w:pPr>
                      <w:r w:rsidRPr="00CE1C55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ou de marge de crédit à l’investissement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fr-C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89535</wp:posOffset>
                </wp:positionV>
                <wp:extent cx="1605915" cy="527685"/>
                <wp:effectExtent l="0" t="0" r="0" b="63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5915" cy="527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1342" w:rsidRDefault="00CD1417">
                            <w:r>
                              <w:rPr>
                                <w:noProof/>
                                <w:lang w:eastAsia="fr-CA"/>
                              </w:rPr>
                              <w:drawing>
                                <wp:inline distT="0" distB="0" distL="0" distR="0">
                                  <wp:extent cx="1424940" cy="439420"/>
                                  <wp:effectExtent l="0" t="0" r="3810" b="0"/>
                                  <wp:docPr id="2" name="Image 2" descr="financière_n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financière_n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4940" cy="4394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9pt;margin-top:7.05pt;width:126.45pt;height:41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vlztwIAAMA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" filled="f" stroked="f">
                <v:textbox>
                  <w:txbxContent>
                    <w:p w:rsidR="00301342" w:rsidRDefault="00CD1417">
                      <w:r>
                        <w:rPr>
                          <w:noProof/>
                          <w:lang w:eastAsia="fr-CA"/>
                        </w:rPr>
                        <w:drawing>
                          <wp:inline distT="0" distB="0" distL="0" distR="0">
                            <wp:extent cx="1424940" cy="439420"/>
                            <wp:effectExtent l="0" t="0" r="3810" b="0"/>
                            <wp:docPr id="2" name="Image 2" descr="financière_nb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financière_nb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4940" cy="4394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14C5B" w:rsidRDefault="00614C5B">
      <w:pPr>
        <w:tabs>
          <w:tab w:val="left" w:pos="5310"/>
          <w:tab w:val="left" w:pos="702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</w:t>
      </w:r>
    </w:p>
    <w:p w:rsidR="00614C5B" w:rsidRDefault="00614C5B">
      <w:pPr>
        <w:tabs>
          <w:tab w:val="left" w:pos="5310"/>
          <w:tab w:val="left" w:pos="7020"/>
        </w:tabs>
        <w:rPr>
          <w:rFonts w:ascii="Arial" w:hAnsi="Arial"/>
          <w:sz w:val="16"/>
        </w:rPr>
      </w:pPr>
    </w:p>
    <w:p w:rsidR="00614C5B" w:rsidRDefault="00614C5B">
      <w:pPr>
        <w:tabs>
          <w:tab w:val="left" w:pos="5310"/>
          <w:tab w:val="left" w:pos="7020"/>
        </w:tabs>
        <w:rPr>
          <w:rFonts w:ascii="Arial" w:hAnsi="Arial"/>
          <w:sz w:val="16"/>
        </w:rPr>
      </w:pPr>
    </w:p>
    <w:p w:rsidR="00614C5B" w:rsidRDefault="00614C5B">
      <w:pPr>
        <w:tabs>
          <w:tab w:val="left" w:pos="5310"/>
          <w:tab w:val="left" w:pos="7020"/>
        </w:tabs>
        <w:spacing w:after="80"/>
        <w:rPr>
          <w:rFonts w:ascii="Arial" w:hAnsi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"/>
        <w:gridCol w:w="8166"/>
        <w:gridCol w:w="2786"/>
      </w:tblGrid>
      <w:tr w:rsidR="00614C5B">
        <w:trPr>
          <w:trHeight w:val="245"/>
        </w:trPr>
        <w:tc>
          <w:tcPr>
            <w:tcW w:w="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C5B" w:rsidRPr="00CE1C55" w:rsidRDefault="00614C5B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1C55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952" w:type="dxa"/>
            <w:gridSpan w:val="2"/>
            <w:tcBorders>
              <w:top w:val="nil"/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:rsidR="00614C5B" w:rsidRPr="00CE1C55" w:rsidRDefault="00614C5B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1C55">
              <w:rPr>
                <w:rFonts w:ascii="Arial" w:hAnsi="Arial"/>
                <w:b/>
                <w:sz w:val="16"/>
                <w:szCs w:val="16"/>
              </w:rPr>
              <w:t>Identification de l’institution financière</w:t>
            </w:r>
          </w:p>
        </w:tc>
      </w:tr>
      <w:tr w:rsidR="00614C5B">
        <w:tc>
          <w:tcPr>
            <w:tcW w:w="8440" w:type="dxa"/>
            <w:gridSpan w:val="2"/>
            <w:tcBorders>
              <w:top w:val="single" w:sz="2" w:space="0" w:color="auto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614C5B" w:rsidRPr="00CE1C55" w:rsidRDefault="00614C5B">
            <w:pPr>
              <w:jc w:val="left"/>
              <w:rPr>
                <w:sz w:val="15"/>
                <w:szCs w:val="15"/>
              </w:rPr>
            </w:pPr>
            <w:r w:rsidRPr="00CE1C55">
              <w:rPr>
                <w:rFonts w:ascii="Arial" w:hAnsi="Arial"/>
                <w:sz w:val="15"/>
                <w:szCs w:val="15"/>
              </w:rPr>
              <w:t>Nom de l’institution financière</w:t>
            </w:r>
          </w:p>
        </w:tc>
        <w:tc>
          <w:tcPr>
            <w:tcW w:w="278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614C5B" w:rsidRPr="00CE1C55" w:rsidRDefault="00614C5B">
            <w:pPr>
              <w:jc w:val="left"/>
              <w:rPr>
                <w:sz w:val="15"/>
                <w:szCs w:val="15"/>
              </w:rPr>
            </w:pPr>
            <w:r w:rsidRPr="00CE1C55">
              <w:rPr>
                <w:rFonts w:ascii="Arial" w:hAnsi="Arial"/>
                <w:sz w:val="15"/>
                <w:szCs w:val="15"/>
              </w:rPr>
              <w:t>N</w:t>
            </w:r>
            <w:r w:rsidRPr="00CE1C55">
              <w:rPr>
                <w:rFonts w:ascii="Arial" w:hAnsi="Arial"/>
                <w:sz w:val="15"/>
                <w:szCs w:val="15"/>
                <w:vertAlign w:val="superscript"/>
              </w:rPr>
              <w:t>o</w:t>
            </w:r>
            <w:r w:rsidRPr="00CE1C55">
              <w:rPr>
                <w:rFonts w:ascii="Arial" w:hAnsi="Arial"/>
                <w:sz w:val="15"/>
                <w:szCs w:val="15"/>
              </w:rPr>
              <w:t xml:space="preserve"> transit</w:t>
            </w:r>
          </w:p>
        </w:tc>
      </w:tr>
      <w:tr w:rsidR="00614C5B" w:rsidTr="00CE1C55">
        <w:trPr>
          <w:trHeight w:hRule="exact" w:val="245"/>
        </w:trPr>
        <w:tc>
          <w:tcPr>
            <w:tcW w:w="844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14C5B" w:rsidRPr="00CE1C55" w:rsidRDefault="00614C5B">
            <w:pPr>
              <w:jc w:val="left"/>
              <w:rPr>
                <w:rFonts w:ascii="Arial" w:hAnsi="Arial" w:cs="Arial"/>
                <w:sz w:val="15"/>
                <w:szCs w:val="15"/>
              </w:rPr>
            </w:pPr>
            <w:r w:rsidRPr="00CE1C55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1" w:name="Texte1"/>
            <w:r w:rsidRPr="00CE1C55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CE1C55">
              <w:rPr>
                <w:rFonts w:ascii="Arial" w:hAnsi="Arial" w:cs="Arial"/>
                <w:sz w:val="15"/>
                <w:szCs w:val="15"/>
              </w:rPr>
            </w:r>
            <w:r w:rsidRPr="00CE1C55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CE1C55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CE1C55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CE1C55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CE1C55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CE1C55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CE1C55">
              <w:rPr>
                <w:rFonts w:ascii="Arial" w:hAnsi="Arial" w:cs="Arial"/>
                <w:sz w:val="15"/>
                <w:szCs w:val="15"/>
              </w:rPr>
              <w:fldChar w:fldCharType="end"/>
            </w:r>
            <w:bookmarkEnd w:id="1"/>
          </w:p>
        </w:tc>
        <w:tc>
          <w:tcPr>
            <w:tcW w:w="2786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14C5B" w:rsidRPr="00CE1C55" w:rsidRDefault="00614C5B">
            <w:pPr>
              <w:jc w:val="left"/>
              <w:rPr>
                <w:rFonts w:ascii="Arial" w:hAnsi="Arial" w:cs="Arial"/>
                <w:sz w:val="15"/>
                <w:szCs w:val="15"/>
              </w:rPr>
            </w:pPr>
            <w:r w:rsidRPr="00CE1C55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 w:rsidRPr="00CE1C55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CE1C55">
              <w:rPr>
                <w:rFonts w:ascii="Arial" w:hAnsi="Arial" w:cs="Arial"/>
                <w:sz w:val="15"/>
                <w:szCs w:val="15"/>
              </w:rPr>
            </w:r>
            <w:r w:rsidRPr="00CE1C55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CE1C55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CE1C55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CE1C55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CE1C55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CE1C55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CE1C55">
              <w:rPr>
                <w:rFonts w:ascii="Arial" w:hAnsi="Arial" w:cs="Arial"/>
                <w:sz w:val="15"/>
                <w:szCs w:val="15"/>
              </w:rPr>
              <w:fldChar w:fldCharType="end"/>
            </w:r>
            <w:bookmarkEnd w:id="2"/>
          </w:p>
        </w:tc>
      </w:tr>
    </w:tbl>
    <w:p w:rsidR="00614C5B" w:rsidRPr="00CE1C55" w:rsidRDefault="00614C5B">
      <w:pPr>
        <w:jc w:val="left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"/>
        <w:gridCol w:w="8166"/>
        <w:gridCol w:w="2786"/>
      </w:tblGrid>
      <w:tr w:rsidR="00614C5B">
        <w:trPr>
          <w:trHeight w:val="245"/>
        </w:trPr>
        <w:tc>
          <w:tcPr>
            <w:tcW w:w="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C5B" w:rsidRPr="00CE1C55" w:rsidRDefault="00614C5B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1C55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952" w:type="dxa"/>
            <w:gridSpan w:val="2"/>
            <w:tcBorders>
              <w:top w:val="nil"/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:rsidR="00614C5B" w:rsidRPr="00CE1C55" w:rsidRDefault="00614C5B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1C55">
              <w:rPr>
                <w:rFonts w:ascii="Arial" w:hAnsi="Arial"/>
                <w:b/>
                <w:sz w:val="16"/>
                <w:szCs w:val="16"/>
              </w:rPr>
              <w:t>Identification du client</w:t>
            </w:r>
          </w:p>
        </w:tc>
      </w:tr>
      <w:tr w:rsidR="00614C5B">
        <w:tc>
          <w:tcPr>
            <w:tcW w:w="8440" w:type="dxa"/>
            <w:gridSpan w:val="2"/>
            <w:tcBorders>
              <w:top w:val="single" w:sz="2" w:space="0" w:color="auto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614C5B" w:rsidRPr="00CE1C55" w:rsidRDefault="00614C5B">
            <w:pPr>
              <w:jc w:val="left"/>
              <w:rPr>
                <w:sz w:val="15"/>
                <w:szCs w:val="15"/>
              </w:rPr>
            </w:pPr>
            <w:r w:rsidRPr="00CE1C55">
              <w:rPr>
                <w:rFonts w:ascii="Arial" w:hAnsi="Arial"/>
                <w:sz w:val="15"/>
                <w:szCs w:val="15"/>
              </w:rPr>
              <w:t>Nom ou raison sociale</w:t>
            </w:r>
          </w:p>
        </w:tc>
        <w:tc>
          <w:tcPr>
            <w:tcW w:w="278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614C5B" w:rsidRPr="00CE1C55" w:rsidRDefault="00614C5B">
            <w:pPr>
              <w:jc w:val="left"/>
              <w:rPr>
                <w:sz w:val="15"/>
                <w:szCs w:val="15"/>
                <w:lang w:val="en-CA"/>
              </w:rPr>
            </w:pPr>
            <w:r w:rsidRPr="00CE1C55">
              <w:rPr>
                <w:rFonts w:ascii="Arial" w:hAnsi="Arial"/>
                <w:sz w:val="15"/>
                <w:szCs w:val="15"/>
                <w:lang w:val="en-CA"/>
              </w:rPr>
              <w:t>N</w:t>
            </w:r>
            <w:r w:rsidRPr="00CE1C55">
              <w:rPr>
                <w:rFonts w:ascii="Arial" w:hAnsi="Arial"/>
                <w:sz w:val="15"/>
                <w:szCs w:val="15"/>
                <w:vertAlign w:val="superscript"/>
                <w:lang w:val="en-CA"/>
              </w:rPr>
              <w:t>o</w:t>
            </w:r>
            <w:r w:rsidRPr="00CE1C55">
              <w:rPr>
                <w:rFonts w:ascii="Arial" w:hAnsi="Arial"/>
                <w:sz w:val="15"/>
                <w:szCs w:val="15"/>
                <w:lang w:val="en-CA"/>
              </w:rPr>
              <w:t xml:space="preserve"> client </w:t>
            </w:r>
            <w:proofErr w:type="spellStart"/>
            <w:r w:rsidRPr="00CE1C55">
              <w:rPr>
                <w:rFonts w:ascii="Arial" w:hAnsi="Arial"/>
                <w:sz w:val="15"/>
                <w:szCs w:val="15"/>
                <w:lang w:val="en-CA"/>
              </w:rPr>
              <w:t>FADQ</w:t>
            </w:r>
            <w:proofErr w:type="spellEnd"/>
          </w:p>
        </w:tc>
      </w:tr>
      <w:tr w:rsidR="00614C5B" w:rsidTr="00CE1C55">
        <w:trPr>
          <w:trHeight w:hRule="exact" w:val="275"/>
        </w:trPr>
        <w:tc>
          <w:tcPr>
            <w:tcW w:w="844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14C5B" w:rsidRPr="00CE1C55" w:rsidRDefault="00614C5B">
            <w:pPr>
              <w:jc w:val="left"/>
              <w:rPr>
                <w:rFonts w:ascii="Arial" w:hAnsi="Arial" w:cs="Arial"/>
                <w:sz w:val="15"/>
                <w:szCs w:val="15"/>
                <w:lang w:val="en-CA"/>
              </w:rPr>
            </w:pPr>
            <w:r w:rsidRPr="00CE1C55">
              <w:rPr>
                <w:rFonts w:ascii="Arial" w:hAnsi="Arial" w:cs="Arial"/>
                <w:sz w:val="15"/>
                <w:szCs w:val="15"/>
                <w:lang w:val="en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3" w:name="Texte3"/>
            <w:r w:rsidRPr="00CE1C55">
              <w:rPr>
                <w:rFonts w:ascii="Arial" w:hAnsi="Arial" w:cs="Arial"/>
                <w:sz w:val="15"/>
                <w:szCs w:val="15"/>
                <w:lang w:val="en-CA"/>
              </w:rPr>
              <w:instrText xml:space="preserve"> FORMTEXT </w:instrText>
            </w:r>
            <w:r w:rsidRPr="00CE1C55">
              <w:rPr>
                <w:rFonts w:ascii="Arial" w:hAnsi="Arial" w:cs="Arial"/>
                <w:sz w:val="15"/>
                <w:szCs w:val="15"/>
                <w:lang w:val="en-CA"/>
              </w:rPr>
            </w:r>
            <w:r w:rsidRPr="00CE1C55">
              <w:rPr>
                <w:rFonts w:ascii="Arial" w:hAnsi="Arial" w:cs="Arial"/>
                <w:sz w:val="15"/>
                <w:szCs w:val="15"/>
                <w:lang w:val="en-CA"/>
              </w:rPr>
              <w:fldChar w:fldCharType="separate"/>
            </w:r>
            <w:r w:rsidRPr="00CE1C55">
              <w:rPr>
                <w:rFonts w:ascii="Arial" w:hAnsi="Arial" w:cs="Arial"/>
                <w:noProof/>
                <w:sz w:val="15"/>
                <w:szCs w:val="15"/>
                <w:lang w:val="en-CA"/>
              </w:rPr>
              <w:t> </w:t>
            </w:r>
            <w:r w:rsidRPr="00CE1C55">
              <w:rPr>
                <w:rFonts w:ascii="Arial" w:hAnsi="Arial" w:cs="Arial"/>
                <w:noProof/>
                <w:sz w:val="15"/>
                <w:szCs w:val="15"/>
                <w:lang w:val="en-CA"/>
              </w:rPr>
              <w:t> </w:t>
            </w:r>
            <w:r w:rsidRPr="00CE1C55">
              <w:rPr>
                <w:rFonts w:ascii="Arial" w:hAnsi="Arial" w:cs="Arial"/>
                <w:noProof/>
                <w:sz w:val="15"/>
                <w:szCs w:val="15"/>
                <w:lang w:val="en-CA"/>
              </w:rPr>
              <w:t> </w:t>
            </w:r>
            <w:r w:rsidRPr="00CE1C55">
              <w:rPr>
                <w:rFonts w:ascii="Arial" w:hAnsi="Arial" w:cs="Arial"/>
                <w:noProof/>
                <w:sz w:val="15"/>
                <w:szCs w:val="15"/>
                <w:lang w:val="en-CA"/>
              </w:rPr>
              <w:t> </w:t>
            </w:r>
            <w:r w:rsidRPr="00CE1C55">
              <w:rPr>
                <w:rFonts w:ascii="Arial" w:hAnsi="Arial" w:cs="Arial"/>
                <w:noProof/>
                <w:sz w:val="15"/>
                <w:szCs w:val="15"/>
                <w:lang w:val="en-CA"/>
              </w:rPr>
              <w:t> </w:t>
            </w:r>
            <w:r w:rsidRPr="00CE1C55">
              <w:rPr>
                <w:rFonts w:ascii="Arial" w:hAnsi="Arial" w:cs="Arial"/>
                <w:sz w:val="15"/>
                <w:szCs w:val="15"/>
                <w:lang w:val="en-CA"/>
              </w:rPr>
              <w:fldChar w:fldCharType="end"/>
            </w:r>
            <w:bookmarkEnd w:id="3"/>
          </w:p>
        </w:tc>
        <w:tc>
          <w:tcPr>
            <w:tcW w:w="2786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14C5B" w:rsidRPr="00CE1C55" w:rsidRDefault="00614C5B">
            <w:pPr>
              <w:jc w:val="left"/>
              <w:rPr>
                <w:rFonts w:ascii="Arial" w:hAnsi="Arial" w:cs="Arial"/>
                <w:sz w:val="15"/>
                <w:szCs w:val="15"/>
                <w:lang w:val="en-CA"/>
              </w:rPr>
            </w:pPr>
            <w:r w:rsidRPr="00CE1C55">
              <w:rPr>
                <w:rFonts w:ascii="Arial" w:hAnsi="Arial" w:cs="Arial"/>
                <w:sz w:val="15"/>
                <w:szCs w:val="15"/>
                <w:lang w:val="en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4" w:name="Texte4"/>
            <w:r w:rsidRPr="00CE1C55">
              <w:rPr>
                <w:rFonts w:ascii="Arial" w:hAnsi="Arial" w:cs="Arial"/>
                <w:sz w:val="15"/>
                <w:szCs w:val="15"/>
                <w:lang w:val="en-CA"/>
              </w:rPr>
              <w:instrText xml:space="preserve"> FORMTEXT </w:instrText>
            </w:r>
            <w:r w:rsidRPr="00CE1C55">
              <w:rPr>
                <w:rFonts w:ascii="Arial" w:hAnsi="Arial" w:cs="Arial"/>
                <w:sz w:val="15"/>
                <w:szCs w:val="15"/>
                <w:lang w:val="en-CA"/>
              </w:rPr>
            </w:r>
            <w:r w:rsidRPr="00CE1C55">
              <w:rPr>
                <w:rFonts w:ascii="Arial" w:hAnsi="Arial" w:cs="Arial"/>
                <w:sz w:val="15"/>
                <w:szCs w:val="15"/>
                <w:lang w:val="en-CA"/>
              </w:rPr>
              <w:fldChar w:fldCharType="separate"/>
            </w:r>
            <w:r w:rsidRPr="00CE1C55">
              <w:rPr>
                <w:rFonts w:ascii="Arial" w:hAnsi="Arial" w:cs="Arial"/>
                <w:noProof/>
                <w:sz w:val="15"/>
                <w:szCs w:val="15"/>
                <w:lang w:val="en-CA"/>
              </w:rPr>
              <w:t> </w:t>
            </w:r>
            <w:r w:rsidRPr="00CE1C55">
              <w:rPr>
                <w:rFonts w:ascii="Arial" w:hAnsi="Arial" w:cs="Arial"/>
                <w:noProof/>
                <w:sz w:val="15"/>
                <w:szCs w:val="15"/>
                <w:lang w:val="en-CA"/>
              </w:rPr>
              <w:t> </w:t>
            </w:r>
            <w:r w:rsidRPr="00CE1C55">
              <w:rPr>
                <w:rFonts w:ascii="Arial" w:hAnsi="Arial" w:cs="Arial"/>
                <w:noProof/>
                <w:sz w:val="15"/>
                <w:szCs w:val="15"/>
                <w:lang w:val="en-CA"/>
              </w:rPr>
              <w:t> </w:t>
            </w:r>
            <w:r w:rsidRPr="00CE1C55">
              <w:rPr>
                <w:rFonts w:ascii="Arial" w:hAnsi="Arial" w:cs="Arial"/>
                <w:noProof/>
                <w:sz w:val="15"/>
                <w:szCs w:val="15"/>
                <w:lang w:val="en-CA"/>
              </w:rPr>
              <w:t> </w:t>
            </w:r>
            <w:r w:rsidRPr="00CE1C55">
              <w:rPr>
                <w:rFonts w:ascii="Arial" w:hAnsi="Arial" w:cs="Arial"/>
                <w:noProof/>
                <w:sz w:val="15"/>
                <w:szCs w:val="15"/>
                <w:lang w:val="en-CA"/>
              </w:rPr>
              <w:t> </w:t>
            </w:r>
            <w:r w:rsidRPr="00CE1C55">
              <w:rPr>
                <w:rFonts w:ascii="Arial" w:hAnsi="Arial" w:cs="Arial"/>
                <w:sz w:val="15"/>
                <w:szCs w:val="15"/>
                <w:lang w:val="en-CA"/>
              </w:rPr>
              <w:fldChar w:fldCharType="end"/>
            </w:r>
            <w:bookmarkEnd w:id="4"/>
          </w:p>
        </w:tc>
      </w:tr>
    </w:tbl>
    <w:p w:rsidR="00614C5B" w:rsidRPr="00CE1C55" w:rsidRDefault="00614C5B">
      <w:pPr>
        <w:jc w:val="left"/>
        <w:rPr>
          <w:rFonts w:ascii="Arial" w:hAnsi="Arial" w:cs="Arial"/>
          <w:sz w:val="12"/>
          <w:szCs w:val="12"/>
          <w:lang w:val="en-CA"/>
        </w:rPr>
      </w:pPr>
    </w:p>
    <w:tbl>
      <w:tblPr>
        <w:tblW w:w="11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"/>
        <w:gridCol w:w="505"/>
        <w:gridCol w:w="1841"/>
        <w:gridCol w:w="2620"/>
        <w:gridCol w:w="748"/>
        <w:gridCol w:w="2620"/>
        <w:gridCol w:w="2620"/>
      </w:tblGrid>
      <w:tr w:rsidR="00614C5B">
        <w:trPr>
          <w:trHeight w:val="245"/>
        </w:trPr>
        <w:tc>
          <w:tcPr>
            <w:tcW w:w="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C5B" w:rsidRPr="00CE1C55" w:rsidRDefault="00614C5B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1C55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954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14C5B" w:rsidRPr="00CE1C55" w:rsidRDefault="00614C5B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1C55">
              <w:rPr>
                <w:rFonts w:ascii="Arial" w:hAnsi="Arial"/>
                <w:b/>
                <w:sz w:val="16"/>
                <w:szCs w:val="16"/>
              </w:rPr>
              <w:t>Prêt</w:t>
            </w:r>
          </w:p>
        </w:tc>
      </w:tr>
      <w:tr w:rsidR="00614C5B">
        <w:trPr>
          <w:cantSplit/>
          <w:trHeight w:val="245"/>
        </w:trPr>
        <w:tc>
          <w:tcPr>
            <w:tcW w:w="7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14C5B" w:rsidRPr="00CE1C55" w:rsidRDefault="00614C5B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CE1C55">
              <w:rPr>
                <w:rFonts w:ascii="Arial" w:hAnsi="Arial"/>
                <w:b/>
                <w:sz w:val="16"/>
                <w:szCs w:val="16"/>
              </w:rPr>
              <w:t>A.</w:t>
            </w:r>
          </w:p>
        </w:tc>
        <w:tc>
          <w:tcPr>
            <w:tcW w:w="10449" w:type="dxa"/>
            <w:gridSpan w:val="5"/>
            <w:tcBorders>
              <w:top w:val="nil"/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:rsidR="00614C5B" w:rsidRPr="00CE1C55" w:rsidRDefault="00614C5B">
            <w:pPr>
              <w:jc w:val="left"/>
              <w:rPr>
                <w:rFonts w:ascii="Arial" w:hAnsi="Arial"/>
                <w:b/>
                <w:sz w:val="16"/>
                <w:szCs w:val="16"/>
              </w:rPr>
            </w:pPr>
            <w:r w:rsidRPr="00CE1C55">
              <w:rPr>
                <w:rFonts w:ascii="Arial" w:hAnsi="Arial"/>
                <w:b/>
                <w:sz w:val="16"/>
                <w:szCs w:val="16"/>
              </w:rPr>
              <w:t>Déboursement</w:t>
            </w:r>
          </w:p>
        </w:tc>
      </w:tr>
      <w:tr w:rsidR="00614C5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620" w:type="dxa"/>
            <w:gridSpan w:val="3"/>
            <w:tcBorders>
              <w:top w:val="single" w:sz="2" w:space="0" w:color="auto"/>
              <w:left w:val="single" w:sz="12" w:space="0" w:color="auto"/>
              <w:bottom w:val="nil"/>
            </w:tcBorders>
            <w:vAlign w:val="center"/>
          </w:tcPr>
          <w:p w:rsidR="00614C5B" w:rsidRPr="00CE1C55" w:rsidRDefault="00614C5B">
            <w:pPr>
              <w:jc w:val="lef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CE1C55">
              <w:rPr>
                <w:rFonts w:ascii="Arial" w:hAnsi="Arial" w:cs="Arial"/>
                <w:b/>
                <w:bCs/>
                <w:sz w:val="15"/>
                <w:szCs w:val="15"/>
              </w:rPr>
              <w:t>N</w:t>
            </w:r>
            <w:r w:rsidRPr="00CE1C55">
              <w:rPr>
                <w:rFonts w:ascii="Arial" w:hAnsi="Arial" w:cs="Arial"/>
                <w:b/>
                <w:bCs/>
                <w:sz w:val="15"/>
                <w:szCs w:val="15"/>
                <w:vertAlign w:val="superscript"/>
              </w:rPr>
              <w:t>o</w:t>
            </w:r>
            <w:r w:rsidRPr="00CE1C55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tranche de prêt</w:t>
            </w:r>
          </w:p>
        </w:tc>
        <w:tc>
          <w:tcPr>
            <w:tcW w:w="2620" w:type="dxa"/>
            <w:tcBorders>
              <w:top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614C5B" w:rsidRPr="00CE1C55" w:rsidRDefault="00614C5B">
            <w:pPr>
              <w:jc w:val="lef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CE1C55">
              <w:rPr>
                <w:rFonts w:ascii="Arial" w:hAnsi="Arial" w:cs="Arial"/>
                <w:b/>
                <w:bCs/>
                <w:sz w:val="15"/>
                <w:szCs w:val="15"/>
              </w:rPr>
              <w:t>N</w:t>
            </w:r>
            <w:r w:rsidRPr="00CE1C55">
              <w:rPr>
                <w:rFonts w:ascii="Arial" w:hAnsi="Arial" w:cs="Arial"/>
                <w:b/>
                <w:bCs/>
                <w:sz w:val="15"/>
                <w:szCs w:val="15"/>
                <w:vertAlign w:val="superscript"/>
              </w:rPr>
              <w:t>o</w:t>
            </w:r>
            <w:r w:rsidRPr="00CE1C55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dossier</w:t>
            </w:r>
          </w:p>
          <w:p w:rsidR="00614C5B" w:rsidRPr="00CE1C55" w:rsidRDefault="00614C5B">
            <w:pPr>
              <w:rPr>
                <w:rFonts w:ascii="Arial" w:hAnsi="Arial" w:cs="Arial"/>
                <w:sz w:val="15"/>
                <w:szCs w:val="15"/>
              </w:rPr>
            </w:pPr>
            <w:r w:rsidRPr="00CE1C55">
              <w:rPr>
                <w:rFonts w:ascii="Arial" w:hAnsi="Arial" w:cs="Arial"/>
                <w:b/>
                <w:bCs/>
                <w:sz w:val="15"/>
                <w:szCs w:val="15"/>
              </w:rPr>
              <w:t>de l’institution financière</w:t>
            </w:r>
          </w:p>
        </w:tc>
        <w:tc>
          <w:tcPr>
            <w:tcW w:w="748" w:type="dxa"/>
            <w:tcBorders>
              <w:top w:val="single" w:sz="2" w:space="0" w:color="auto"/>
              <w:bottom w:val="nil"/>
              <w:right w:val="single" w:sz="2" w:space="0" w:color="auto"/>
            </w:tcBorders>
            <w:shd w:val="clear" w:color="auto" w:fill="F3F3F3"/>
          </w:tcPr>
          <w:p w:rsidR="00614C5B" w:rsidRPr="00CE1C55" w:rsidRDefault="00614C5B">
            <w:pPr>
              <w:jc w:val="left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26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614C5B" w:rsidRPr="00CE1C55" w:rsidRDefault="00614C5B">
            <w:pPr>
              <w:jc w:val="lef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CE1C55">
              <w:rPr>
                <w:rFonts w:ascii="Arial" w:hAnsi="Arial" w:cs="Arial"/>
                <w:b/>
                <w:bCs/>
                <w:sz w:val="15"/>
                <w:szCs w:val="15"/>
              </w:rPr>
              <w:t>N</w:t>
            </w:r>
            <w:r w:rsidRPr="00CE1C55">
              <w:rPr>
                <w:rFonts w:ascii="Arial" w:hAnsi="Arial" w:cs="Arial"/>
                <w:b/>
                <w:bCs/>
                <w:sz w:val="15"/>
                <w:szCs w:val="15"/>
                <w:vertAlign w:val="superscript"/>
              </w:rPr>
              <w:t>o</w:t>
            </w:r>
            <w:r w:rsidRPr="00CE1C55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tranche de prêt</w:t>
            </w:r>
          </w:p>
        </w:tc>
        <w:tc>
          <w:tcPr>
            <w:tcW w:w="2620" w:type="dxa"/>
            <w:tcBorders>
              <w:top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614C5B" w:rsidRPr="00CE1C55" w:rsidRDefault="00614C5B">
            <w:pPr>
              <w:jc w:val="lef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CE1C55">
              <w:rPr>
                <w:rFonts w:ascii="Arial" w:hAnsi="Arial" w:cs="Arial"/>
                <w:b/>
                <w:bCs/>
                <w:sz w:val="15"/>
                <w:szCs w:val="15"/>
              </w:rPr>
              <w:t>N</w:t>
            </w:r>
            <w:r w:rsidRPr="00CE1C55">
              <w:rPr>
                <w:rFonts w:ascii="Arial" w:hAnsi="Arial" w:cs="Arial"/>
                <w:b/>
                <w:bCs/>
                <w:sz w:val="15"/>
                <w:szCs w:val="15"/>
                <w:vertAlign w:val="superscript"/>
              </w:rPr>
              <w:t>o</w:t>
            </w:r>
            <w:r w:rsidRPr="00CE1C55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dossier</w:t>
            </w:r>
          </w:p>
          <w:p w:rsidR="00614C5B" w:rsidRPr="00CE1C55" w:rsidRDefault="00614C5B">
            <w:pPr>
              <w:rPr>
                <w:rFonts w:ascii="Arial" w:hAnsi="Arial" w:cs="Arial"/>
                <w:sz w:val="15"/>
                <w:szCs w:val="15"/>
              </w:rPr>
            </w:pPr>
            <w:r w:rsidRPr="00CE1C55">
              <w:rPr>
                <w:rFonts w:ascii="Arial" w:hAnsi="Arial" w:cs="Arial"/>
                <w:b/>
                <w:bCs/>
                <w:sz w:val="15"/>
                <w:szCs w:val="15"/>
              </w:rPr>
              <w:t>de l’institution financière</w:t>
            </w:r>
          </w:p>
        </w:tc>
      </w:tr>
      <w:tr w:rsidR="00614C5B" w:rsidTr="00CE1C5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hRule="exact" w:val="189"/>
        </w:trPr>
        <w:tc>
          <w:tcPr>
            <w:tcW w:w="2620" w:type="dxa"/>
            <w:gridSpan w:val="3"/>
            <w:tcBorders>
              <w:top w:val="nil"/>
              <w:left w:val="single" w:sz="12" w:space="0" w:color="auto"/>
              <w:bottom w:val="single" w:sz="8" w:space="0" w:color="auto"/>
            </w:tcBorders>
            <w:vAlign w:val="center"/>
          </w:tcPr>
          <w:p w:rsidR="00614C5B" w:rsidRPr="00CE1C55" w:rsidRDefault="00614C5B">
            <w:pPr>
              <w:jc w:val="left"/>
              <w:rPr>
                <w:rFonts w:ascii="Arial" w:hAnsi="Arial" w:cs="Arial"/>
                <w:sz w:val="15"/>
                <w:szCs w:val="15"/>
              </w:rPr>
            </w:pPr>
            <w:r w:rsidRPr="00CE1C55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bookmarkStart w:id="5" w:name="Texte62"/>
            <w:r w:rsidRPr="00CE1C55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CE1C55">
              <w:rPr>
                <w:rFonts w:ascii="Arial" w:hAnsi="Arial" w:cs="Arial"/>
                <w:sz w:val="15"/>
                <w:szCs w:val="15"/>
              </w:rPr>
            </w:r>
            <w:r w:rsidRPr="00CE1C55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CE1C55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CE1C55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CE1C55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CE1C55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CE1C55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CE1C55">
              <w:rPr>
                <w:rFonts w:ascii="Arial" w:hAnsi="Arial" w:cs="Arial"/>
                <w:sz w:val="15"/>
                <w:szCs w:val="15"/>
              </w:rPr>
              <w:fldChar w:fldCharType="end"/>
            </w:r>
            <w:bookmarkEnd w:id="5"/>
          </w:p>
        </w:tc>
        <w:tc>
          <w:tcPr>
            <w:tcW w:w="2620" w:type="dxa"/>
            <w:tcBorders>
              <w:top w:val="nil"/>
              <w:bottom w:val="single" w:sz="8" w:space="0" w:color="auto"/>
              <w:right w:val="single" w:sz="2" w:space="0" w:color="auto"/>
            </w:tcBorders>
            <w:vAlign w:val="center"/>
          </w:tcPr>
          <w:p w:rsidR="00614C5B" w:rsidRPr="00CE1C55" w:rsidRDefault="00614C5B">
            <w:pPr>
              <w:jc w:val="left"/>
              <w:rPr>
                <w:rFonts w:ascii="Arial" w:hAnsi="Arial" w:cs="Arial"/>
                <w:sz w:val="15"/>
                <w:szCs w:val="15"/>
              </w:rPr>
            </w:pPr>
            <w:r w:rsidRPr="00CE1C55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e63"/>
                  <w:enabled/>
                  <w:calcOnExit w:val="0"/>
                  <w:textInput/>
                </w:ffData>
              </w:fldChar>
            </w:r>
            <w:bookmarkStart w:id="6" w:name="Texte63"/>
            <w:r w:rsidRPr="00CE1C55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CE1C55">
              <w:rPr>
                <w:rFonts w:ascii="Arial" w:hAnsi="Arial" w:cs="Arial"/>
                <w:sz w:val="15"/>
                <w:szCs w:val="15"/>
              </w:rPr>
            </w:r>
            <w:r w:rsidRPr="00CE1C55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CE1C55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CE1C55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CE1C55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CE1C55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CE1C55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CE1C55">
              <w:rPr>
                <w:rFonts w:ascii="Arial" w:hAnsi="Arial" w:cs="Arial"/>
                <w:sz w:val="15"/>
                <w:szCs w:val="15"/>
              </w:rPr>
              <w:fldChar w:fldCharType="end"/>
            </w:r>
            <w:bookmarkEnd w:id="6"/>
          </w:p>
        </w:tc>
        <w:tc>
          <w:tcPr>
            <w:tcW w:w="748" w:type="dxa"/>
            <w:tcBorders>
              <w:top w:val="nil"/>
              <w:bottom w:val="nil"/>
              <w:right w:val="single" w:sz="2" w:space="0" w:color="auto"/>
            </w:tcBorders>
            <w:shd w:val="clear" w:color="auto" w:fill="F3F3F3"/>
          </w:tcPr>
          <w:p w:rsidR="00614C5B" w:rsidRPr="00CE1C55" w:rsidRDefault="00614C5B">
            <w:pPr>
              <w:jc w:val="lef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62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614C5B" w:rsidRPr="00CE1C55" w:rsidRDefault="00614C5B">
            <w:pPr>
              <w:jc w:val="left"/>
              <w:rPr>
                <w:rFonts w:ascii="Arial" w:hAnsi="Arial" w:cs="Arial"/>
                <w:sz w:val="15"/>
                <w:szCs w:val="15"/>
              </w:rPr>
            </w:pPr>
            <w:r w:rsidRPr="00CE1C55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e91"/>
                  <w:enabled/>
                  <w:calcOnExit w:val="0"/>
                  <w:textInput/>
                </w:ffData>
              </w:fldChar>
            </w:r>
            <w:bookmarkStart w:id="7" w:name="Texte91"/>
            <w:r w:rsidRPr="00CE1C55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CE1C55">
              <w:rPr>
                <w:rFonts w:ascii="Arial" w:hAnsi="Arial" w:cs="Arial"/>
                <w:sz w:val="15"/>
                <w:szCs w:val="15"/>
              </w:rPr>
            </w:r>
            <w:r w:rsidRPr="00CE1C55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CE1C55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CE1C55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CE1C55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CE1C55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CE1C55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CE1C55">
              <w:rPr>
                <w:rFonts w:ascii="Arial" w:hAnsi="Arial" w:cs="Arial"/>
                <w:sz w:val="15"/>
                <w:szCs w:val="15"/>
              </w:rPr>
              <w:fldChar w:fldCharType="end"/>
            </w:r>
            <w:bookmarkEnd w:id="7"/>
          </w:p>
        </w:tc>
        <w:tc>
          <w:tcPr>
            <w:tcW w:w="2620" w:type="dxa"/>
            <w:tcBorders>
              <w:top w:val="nil"/>
              <w:bottom w:val="single" w:sz="8" w:space="0" w:color="auto"/>
              <w:right w:val="single" w:sz="2" w:space="0" w:color="auto"/>
            </w:tcBorders>
            <w:vAlign w:val="center"/>
          </w:tcPr>
          <w:p w:rsidR="00614C5B" w:rsidRPr="00CE1C55" w:rsidRDefault="00614C5B">
            <w:pPr>
              <w:jc w:val="left"/>
              <w:rPr>
                <w:rFonts w:ascii="Arial" w:hAnsi="Arial" w:cs="Arial"/>
                <w:sz w:val="15"/>
                <w:szCs w:val="15"/>
              </w:rPr>
            </w:pPr>
            <w:r w:rsidRPr="00CE1C55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e92"/>
                  <w:enabled/>
                  <w:calcOnExit w:val="0"/>
                  <w:textInput/>
                </w:ffData>
              </w:fldChar>
            </w:r>
            <w:bookmarkStart w:id="8" w:name="Texte92"/>
            <w:r w:rsidRPr="00CE1C55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CE1C55">
              <w:rPr>
                <w:rFonts w:ascii="Arial" w:hAnsi="Arial" w:cs="Arial"/>
                <w:sz w:val="15"/>
                <w:szCs w:val="15"/>
              </w:rPr>
            </w:r>
            <w:r w:rsidRPr="00CE1C55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CE1C55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CE1C55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CE1C55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CE1C55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CE1C55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CE1C55">
              <w:rPr>
                <w:rFonts w:ascii="Arial" w:hAnsi="Arial" w:cs="Arial"/>
                <w:sz w:val="15"/>
                <w:szCs w:val="15"/>
              </w:rPr>
              <w:fldChar w:fldCharType="end"/>
            </w:r>
            <w:bookmarkEnd w:id="8"/>
          </w:p>
        </w:tc>
      </w:tr>
      <w:tr w:rsidR="00614C5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hRule="exact" w:val="374"/>
        </w:trPr>
        <w:tc>
          <w:tcPr>
            <w:tcW w:w="2620" w:type="dxa"/>
            <w:gridSpan w:val="3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614C5B" w:rsidRPr="00CE1C55" w:rsidRDefault="00614C5B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CE1C55">
              <w:rPr>
                <w:rFonts w:ascii="Arial" w:hAnsi="Arial" w:cs="Arial"/>
                <w:b/>
                <w:bCs/>
                <w:sz w:val="15"/>
                <w:szCs w:val="15"/>
              </w:rPr>
              <w:t>Date de la transaction</w:t>
            </w:r>
          </w:p>
          <w:p w:rsidR="00614C5B" w:rsidRPr="00CE1C55" w:rsidRDefault="00614C5B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E1C55">
              <w:rPr>
                <w:rFonts w:ascii="Arial" w:hAnsi="Arial" w:cs="Arial"/>
                <w:sz w:val="15"/>
                <w:szCs w:val="15"/>
              </w:rPr>
              <w:t>(année/mois/jour)</w:t>
            </w:r>
          </w:p>
        </w:tc>
        <w:tc>
          <w:tcPr>
            <w:tcW w:w="2620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614C5B" w:rsidRPr="00CE1C55" w:rsidRDefault="00614C5B">
            <w:pPr>
              <w:pStyle w:val="Titre2"/>
              <w:rPr>
                <w:sz w:val="15"/>
                <w:szCs w:val="15"/>
              </w:rPr>
            </w:pPr>
            <w:r w:rsidRPr="00CE1C55">
              <w:rPr>
                <w:sz w:val="15"/>
                <w:szCs w:val="15"/>
              </w:rPr>
              <w:t>Montant de la transaction</w:t>
            </w:r>
          </w:p>
        </w:tc>
        <w:tc>
          <w:tcPr>
            <w:tcW w:w="748" w:type="dxa"/>
            <w:tcBorders>
              <w:top w:val="nil"/>
              <w:bottom w:val="nil"/>
              <w:right w:val="single" w:sz="2" w:space="0" w:color="auto"/>
            </w:tcBorders>
            <w:shd w:val="clear" w:color="auto" w:fill="F3F3F3"/>
          </w:tcPr>
          <w:p w:rsidR="00614C5B" w:rsidRPr="00CE1C55" w:rsidRDefault="00614C5B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262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14C5B" w:rsidRPr="00CE1C55" w:rsidRDefault="00614C5B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CE1C55">
              <w:rPr>
                <w:rFonts w:ascii="Arial" w:hAnsi="Arial" w:cs="Arial"/>
                <w:b/>
                <w:bCs/>
                <w:sz w:val="15"/>
                <w:szCs w:val="15"/>
              </w:rPr>
              <w:t>Date de la transaction</w:t>
            </w:r>
          </w:p>
          <w:p w:rsidR="00614C5B" w:rsidRPr="00CE1C55" w:rsidRDefault="00614C5B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E1C55">
              <w:rPr>
                <w:rFonts w:ascii="Arial" w:hAnsi="Arial" w:cs="Arial"/>
                <w:sz w:val="15"/>
                <w:szCs w:val="15"/>
              </w:rPr>
              <w:t>(année/mois/jour)</w:t>
            </w:r>
          </w:p>
        </w:tc>
        <w:tc>
          <w:tcPr>
            <w:tcW w:w="2620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614C5B" w:rsidRPr="00CE1C55" w:rsidRDefault="00614C5B">
            <w:pPr>
              <w:pStyle w:val="Titre2"/>
              <w:rPr>
                <w:sz w:val="15"/>
                <w:szCs w:val="15"/>
              </w:rPr>
            </w:pPr>
            <w:r w:rsidRPr="00CE1C55">
              <w:rPr>
                <w:sz w:val="15"/>
                <w:szCs w:val="15"/>
              </w:rPr>
              <w:t>Montant de la transaction</w:t>
            </w:r>
          </w:p>
        </w:tc>
      </w:tr>
      <w:tr w:rsidR="00614C5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hRule="exact" w:val="374"/>
        </w:trPr>
        <w:tc>
          <w:tcPr>
            <w:tcW w:w="2620" w:type="dxa"/>
            <w:gridSpan w:val="3"/>
            <w:tcBorders>
              <w:left w:val="single" w:sz="12" w:space="0" w:color="auto"/>
            </w:tcBorders>
            <w:vAlign w:val="center"/>
          </w:tcPr>
          <w:p w:rsidR="00614C5B" w:rsidRPr="00CE1C55" w:rsidRDefault="00614C5B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E1C55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bookmarkStart w:id="9" w:name="Texte64"/>
            <w:r w:rsidRPr="00CE1C55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CE1C55">
              <w:rPr>
                <w:rFonts w:ascii="Arial" w:hAnsi="Arial" w:cs="Arial"/>
                <w:sz w:val="15"/>
                <w:szCs w:val="15"/>
              </w:rPr>
            </w:r>
            <w:r w:rsidRPr="00CE1C55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CE1C55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CE1C55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CE1C55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CE1C55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CE1C55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CE1C55">
              <w:rPr>
                <w:rFonts w:ascii="Arial" w:hAnsi="Arial" w:cs="Arial"/>
                <w:sz w:val="15"/>
                <w:szCs w:val="15"/>
              </w:rPr>
              <w:fldChar w:fldCharType="end"/>
            </w:r>
            <w:bookmarkEnd w:id="9"/>
          </w:p>
        </w:tc>
        <w:tc>
          <w:tcPr>
            <w:tcW w:w="2620" w:type="dxa"/>
            <w:tcBorders>
              <w:right w:val="single" w:sz="2" w:space="0" w:color="auto"/>
            </w:tcBorders>
            <w:tcMar>
              <w:right w:w="1008" w:type="dxa"/>
            </w:tcMar>
            <w:vAlign w:val="center"/>
          </w:tcPr>
          <w:p w:rsidR="00614C5B" w:rsidRPr="00CE1C55" w:rsidRDefault="00614C5B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E1C55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e65"/>
                  <w:enabled/>
                  <w:calcOnExit w:val="0"/>
                  <w:textInput/>
                </w:ffData>
              </w:fldChar>
            </w:r>
            <w:bookmarkStart w:id="10" w:name="Texte65"/>
            <w:r w:rsidRPr="00CE1C55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CE1C55">
              <w:rPr>
                <w:rFonts w:ascii="Arial" w:hAnsi="Arial" w:cs="Arial"/>
                <w:sz w:val="15"/>
                <w:szCs w:val="15"/>
              </w:rPr>
            </w:r>
            <w:r w:rsidRPr="00CE1C55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CE1C55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CE1C55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CE1C55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CE1C55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CE1C55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CE1C55">
              <w:rPr>
                <w:rFonts w:ascii="Arial" w:hAnsi="Arial" w:cs="Arial"/>
                <w:sz w:val="15"/>
                <w:szCs w:val="15"/>
              </w:rPr>
              <w:fldChar w:fldCharType="end"/>
            </w:r>
            <w:bookmarkEnd w:id="10"/>
          </w:p>
        </w:tc>
        <w:tc>
          <w:tcPr>
            <w:tcW w:w="748" w:type="dxa"/>
            <w:tcBorders>
              <w:top w:val="nil"/>
              <w:bottom w:val="nil"/>
              <w:right w:val="single" w:sz="2" w:space="0" w:color="auto"/>
            </w:tcBorders>
            <w:shd w:val="clear" w:color="auto" w:fill="F3F3F3"/>
          </w:tcPr>
          <w:p w:rsidR="00614C5B" w:rsidRPr="00CE1C55" w:rsidRDefault="00614C5B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62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14C5B" w:rsidRPr="00CE1C55" w:rsidRDefault="00614C5B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E1C55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e93"/>
                  <w:enabled/>
                  <w:calcOnExit w:val="0"/>
                  <w:textInput/>
                </w:ffData>
              </w:fldChar>
            </w:r>
            <w:bookmarkStart w:id="11" w:name="Texte93"/>
            <w:r w:rsidRPr="00CE1C55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CE1C55">
              <w:rPr>
                <w:rFonts w:ascii="Arial" w:hAnsi="Arial" w:cs="Arial"/>
                <w:sz w:val="15"/>
                <w:szCs w:val="15"/>
              </w:rPr>
            </w:r>
            <w:r w:rsidRPr="00CE1C55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CE1C55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CE1C55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CE1C55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CE1C55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CE1C55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CE1C55">
              <w:rPr>
                <w:rFonts w:ascii="Arial" w:hAnsi="Arial" w:cs="Arial"/>
                <w:sz w:val="15"/>
                <w:szCs w:val="15"/>
              </w:rPr>
              <w:fldChar w:fldCharType="end"/>
            </w:r>
            <w:bookmarkEnd w:id="11"/>
          </w:p>
        </w:tc>
        <w:tc>
          <w:tcPr>
            <w:tcW w:w="2620" w:type="dxa"/>
            <w:tcBorders>
              <w:right w:val="single" w:sz="2" w:space="0" w:color="auto"/>
            </w:tcBorders>
            <w:vAlign w:val="center"/>
          </w:tcPr>
          <w:p w:rsidR="00614C5B" w:rsidRPr="00CE1C55" w:rsidRDefault="00614C5B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E1C55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e94"/>
                  <w:enabled/>
                  <w:calcOnExit w:val="0"/>
                  <w:textInput/>
                </w:ffData>
              </w:fldChar>
            </w:r>
            <w:bookmarkStart w:id="12" w:name="Texte94"/>
            <w:r w:rsidRPr="00CE1C55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CE1C55">
              <w:rPr>
                <w:rFonts w:ascii="Arial" w:hAnsi="Arial" w:cs="Arial"/>
                <w:sz w:val="15"/>
                <w:szCs w:val="15"/>
              </w:rPr>
            </w:r>
            <w:r w:rsidRPr="00CE1C55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CE1C55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CE1C55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CE1C55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CE1C55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CE1C55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CE1C55">
              <w:rPr>
                <w:rFonts w:ascii="Arial" w:hAnsi="Arial" w:cs="Arial"/>
                <w:sz w:val="15"/>
                <w:szCs w:val="15"/>
              </w:rPr>
              <w:fldChar w:fldCharType="end"/>
            </w:r>
            <w:bookmarkEnd w:id="12"/>
          </w:p>
        </w:tc>
      </w:tr>
      <w:tr w:rsidR="00614C5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hRule="exact" w:val="374"/>
        </w:trPr>
        <w:tc>
          <w:tcPr>
            <w:tcW w:w="2620" w:type="dxa"/>
            <w:gridSpan w:val="3"/>
            <w:tcBorders>
              <w:left w:val="single" w:sz="12" w:space="0" w:color="auto"/>
            </w:tcBorders>
            <w:vAlign w:val="center"/>
          </w:tcPr>
          <w:p w:rsidR="00614C5B" w:rsidRPr="00CE1C55" w:rsidRDefault="00614C5B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E1C55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e66"/>
                  <w:enabled/>
                  <w:calcOnExit w:val="0"/>
                  <w:textInput/>
                </w:ffData>
              </w:fldChar>
            </w:r>
            <w:bookmarkStart w:id="13" w:name="Texte66"/>
            <w:r w:rsidRPr="00CE1C55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CE1C55">
              <w:rPr>
                <w:rFonts w:ascii="Arial" w:hAnsi="Arial" w:cs="Arial"/>
                <w:sz w:val="15"/>
                <w:szCs w:val="15"/>
              </w:rPr>
            </w:r>
            <w:r w:rsidRPr="00CE1C55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CE1C55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CE1C55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CE1C55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CE1C55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CE1C55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CE1C55">
              <w:rPr>
                <w:rFonts w:ascii="Arial" w:hAnsi="Arial" w:cs="Arial"/>
                <w:sz w:val="15"/>
                <w:szCs w:val="15"/>
              </w:rPr>
              <w:fldChar w:fldCharType="end"/>
            </w:r>
            <w:bookmarkEnd w:id="13"/>
          </w:p>
        </w:tc>
        <w:tc>
          <w:tcPr>
            <w:tcW w:w="2620" w:type="dxa"/>
            <w:tcBorders>
              <w:right w:val="single" w:sz="2" w:space="0" w:color="auto"/>
            </w:tcBorders>
            <w:tcMar>
              <w:right w:w="1008" w:type="dxa"/>
            </w:tcMar>
            <w:vAlign w:val="center"/>
          </w:tcPr>
          <w:p w:rsidR="00614C5B" w:rsidRPr="00CE1C55" w:rsidRDefault="00614C5B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E1C55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e67"/>
                  <w:enabled/>
                  <w:calcOnExit w:val="0"/>
                  <w:textInput/>
                </w:ffData>
              </w:fldChar>
            </w:r>
            <w:bookmarkStart w:id="14" w:name="Texte67"/>
            <w:r w:rsidRPr="00CE1C55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CE1C55">
              <w:rPr>
                <w:rFonts w:ascii="Arial" w:hAnsi="Arial" w:cs="Arial"/>
                <w:sz w:val="15"/>
                <w:szCs w:val="15"/>
              </w:rPr>
            </w:r>
            <w:r w:rsidRPr="00CE1C55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CE1C55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CE1C55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CE1C55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CE1C55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CE1C55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CE1C55">
              <w:rPr>
                <w:rFonts w:ascii="Arial" w:hAnsi="Arial" w:cs="Arial"/>
                <w:sz w:val="15"/>
                <w:szCs w:val="15"/>
              </w:rPr>
              <w:fldChar w:fldCharType="end"/>
            </w:r>
            <w:bookmarkEnd w:id="14"/>
          </w:p>
        </w:tc>
        <w:tc>
          <w:tcPr>
            <w:tcW w:w="748" w:type="dxa"/>
            <w:tcBorders>
              <w:top w:val="nil"/>
              <w:bottom w:val="nil"/>
              <w:right w:val="single" w:sz="2" w:space="0" w:color="auto"/>
            </w:tcBorders>
            <w:shd w:val="clear" w:color="auto" w:fill="F3F3F3"/>
          </w:tcPr>
          <w:p w:rsidR="00614C5B" w:rsidRPr="00CE1C55" w:rsidRDefault="00614C5B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62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14C5B" w:rsidRPr="00CE1C55" w:rsidRDefault="00614C5B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E1C55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e95"/>
                  <w:enabled/>
                  <w:calcOnExit w:val="0"/>
                  <w:textInput/>
                </w:ffData>
              </w:fldChar>
            </w:r>
            <w:bookmarkStart w:id="15" w:name="Texte95"/>
            <w:r w:rsidRPr="00CE1C55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CE1C55">
              <w:rPr>
                <w:rFonts w:ascii="Arial" w:hAnsi="Arial" w:cs="Arial"/>
                <w:sz w:val="15"/>
                <w:szCs w:val="15"/>
              </w:rPr>
            </w:r>
            <w:r w:rsidRPr="00CE1C55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CE1C55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CE1C55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CE1C55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CE1C55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CE1C55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CE1C55">
              <w:rPr>
                <w:rFonts w:ascii="Arial" w:hAnsi="Arial" w:cs="Arial"/>
                <w:sz w:val="15"/>
                <w:szCs w:val="15"/>
              </w:rPr>
              <w:fldChar w:fldCharType="end"/>
            </w:r>
            <w:bookmarkEnd w:id="15"/>
          </w:p>
        </w:tc>
        <w:tc>
          <w:tcPr>
            <w:tcW w:w="2620" w:type="dxa"/>
            <w:tcBorders>
              <w:right w:val="single" w:sz="2" w:space="0" w:color="auto"/>
            </w:tcBorders>
            <w:vAlign w:val="center"/>
          </w:tcPr>
          <w:p w:rsidR="00614C5B" w:rsidRPr="00CE1C55" w:rsidRDefault="00614C5B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E1C55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e96"/>
                  <w:enabled/>
                  <w:calcOnExit w:val="0"/>
                  <w:textInput/>
                </w:ffData>
              </w:fldChar>
            </w:r>
            <w:bookmarkStart w:id="16" w:name="Texte96"/>
            <w:r w:rsidRPr="00CE1C55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CE1C55">
              <w:rPr>
                <w:rFonts w:ascii="Arial" w:hAnsi="Arial" w:cs="Arial"/>
                <w:sz w:val="15"/>
                <w:szCs w:val="15"/>
              </w:rPr>
            </w:r>
            <w:r w:rsidRPr="00CE1C55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CE1C55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CE1C55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CE1C55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CE1C55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CE1C55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CE1C55">
              <w:rPr>
                <w:rFonts w:ascii="Arial" w:hAnsi="Arial" w:cs="Arial"/>
                <w:sz w:val="15"/>
                <w:szCs w:val="15"/>
              </w:rPr>
              <w:fldChar w:fldCharType="end"/>
            </w:r>
            <w:bookmarkEnd w:id="16"/>
          </w:p>
        </w:tc>
      </w:tr>
      <w:tr w:rsidR="00614C5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hRule="exact" w:val="374"/>
        </w:trPr>
        <w:tc>
          <w:tcPr>
            <w:tcW w:w="2620" w:type="dxa"/>
            <w:gridSpan w:val="3"/>
            <w:tcBorders>
              <w:left w:val="single" w:sz="12" w:space="0" w:color="auto"/>
            </w:tcBorders>
            <w:vAlign w:val="center"/>
          </w:tcPr>
          <w:p w:rsidR="00614C5B" w:rsidRPr="00CE1C55" w:rsidRDefault="00614C5B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E1C55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bookmarkStart w:id="17" w:name="Texte68"/>
            <w:r w:rsidRPr="00CE1C55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CE1C55">
              <w:rPr>
                <w:rFonts w:ascii="Arial" w:hAnsi="Arial" w:cs="Arial"/>
                <w:sz w:val="15"/>
                <w:szCs w:val="15"/>
              </w:rPr>
            </w:r>
            <w:r w:rsidRPr="00CE1C55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CE1C55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CE1C55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CE1C55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CE1C55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CE1C55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CE1C55">
              <w:rPr>
                <w:rFonts w:ascii="Arial" w:hAnsi="Arial" w:cs="Arial"/>
                <w:sz w:val="15"/>
                <w:szCs w:val="15"/>
              </w:rPr>
              <w:fldChar w:fldCharType="end"/>
            </w:r>
            <w:bookmarkEnd w:id="17"/>
          </w:p>
        </w:tc>
        <w:tc>
          <w:tcPr>
            <w:tcW w:w="2620" w:type="dxa"/>
            <w:tcBorders>
              <w:right w:val="single" w:sz="2" w:space="0" w:color="auto"/>
            </w:tcBorders>
            <w:tcMar>
              <w:right w:w="1008" w:type="dxa"/>
            </w:tcMar>
            <w:vAlign w:val="center"/>
          </w:tcPr>
          <w:p w:rsidR="00614C5B" w:rsidRPr="00CE1C55" w:rsidRDefault="00614C5B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E1C55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e69"/>
                  <w:enabled/>
                  <w:calcOnExit w:val="0"/>
                  <w:textInput/>
                </w:ffData>
              </w:fldChar>
            </w:r>
            <w:bookmarkStart w:id="18" w:name="Texte69"/>
            <w:r w:rsidRPr="00CE1C55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CE1C55">
              <w:rPr>
                <w:rFonts w:ascii="Arial" w:hAnsi="Arial" w:cs="Arial"/>
                <w:sz w:val="15"/>
                <w:szCs w:val="15"/>
              </w:rPr>
            </w:r>
            <w:r w:rsidRPr="00CE1C55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CE1C55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CE1C55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CE1C55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CE1C55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CE1C55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CE1C55">
              <w:rPr>
                <w:rFonts w:ascii="Arial" w:hAnsi="Arial" w:cs="Arial"/>
                <w:sz w:val="15"/>
                <w:szCs w:val="15"/>
              </w:rPr>
              <w:fldChar w:fldCharType="end"/>
            </w:r>
            <w:bookmarkEnd w:id="18"/>
          </w:p>
        </w:tc>
        <w:tc>
          <w:tcPr>
            <w:tcW w:w="748" w:type="dxa"/>
            <w:tcBorders>
              <w:top w:val="nil"/>
              <w:bottom w:val="nil"/>
              <w:right w:val="single" w:sz="2" w:space="0" w:color="auto"/>
            </w:tcBorders>
            <w:shd w:val="clear" w:color="auto" w:fill="F3F3F3"/>
          </w:tcPr>
          <w:p w:rsidR="00614C5B" w:rsidRPr="00CE1C55" w:rsidRDefault="00614C5B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62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14C5B" w:rsidRPr="00CE1C55" w:rsidRDefault="00614C5B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E1C55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e97"/>
                  <w:enabled/>
                  <w:calcOnExit w:val="0"/>
                  <w:textInput/>
                </w:ffData>
              </w:fldChar>
            </w:r>
            <w:bookmarkStart w:id="19" w:name="Texte97"/>
            <w:r w:rsidRPr="00CE1C55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CE1C55">
              <w:rPr>
                <w:rFonts w:ascii="Arial" w:hAnsi="Arial" w:cs="Arial"/>
                <w:sz w:val="15"/>
                <w:szCs w:val="15"/>
              </w:rPr>
            </w:r>
            <w:r w:rsidRPr="00CE1C55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CE1C55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CE1C55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CE1C55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CE1C55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CE1C55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CE1C55">
              <w:rPr>
                <w:rFonts w:ascii="Arial" w:hAnsi="Arial" w:cs="Arial"/>
                <w:sz w:val="15"/>
                <w:szCs w:val="15"/>
              </w:rPr>
              <w:fldChar w:fldCharType="end"/>
            </w:r>
            <w:bookmarkEnd w:id="19"/>
          </w:p>
        </w:tc>
        <w:tc>
          <w:tcPr>
            <w:tcW w:w="2620" w:type="dxa"/>
            <w:tcBorders>
              <w:right w:val="single" w:sz="2" w:space="0" w:color="auto"/>
            </w:tcBorders>
            <w:vAlign w:val="center"/>
          </w:tcPr>
          <w:p w:rsidR="00614C5B" w:rsidRPr="00CE1C55" w:rsidRDefault="00614C5B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E1C55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e98"/>
                  <w:enabled/>
                  <w:calcOnExit w:val="0"/>
                  <w:textInput/>
                </w:ffData>
              </w:fldChar>
            </w:r>
            <w:bookmarkStart w:id="20" w:name="Texte98"/>
            <w:r w:rsidRPr="00CE1C55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CE1C55">
              <w:rPr>
                <w:rFonts w:ascii="Arial" w:hAnsi="Arial" w:cs="Arial"/>
                <w:sz w:val="15"/>
                <w:szCs w:val="15"/>
              </w:rPr>
            </w:r>
            <w:r w:rsidRPr="00CE1C55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CE1C55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CE1C55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CE1C55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CE1C55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CE1C55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CE1C55">
              <w:rPr>
                <w:rFonts w:ascii="Arial" w:hAnsi="Arial" w:cs="Arial"/>
                <w:sz w:val="15"/>
                <w:szCs w:val="15"/>
              </w:rPr>
              <w:fldChar w:fldCharType="end"/>
            </w:r>
            <w:bookmarkEnd w:id="20"/>
          </w:p>
        </w:tc>
      </w:tr>
      <w:tr w:rsidR="00614C5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hRule="exact" w:val="374"/>
        </w:trPr>
        <w:tc>
          <w:tcPr>
            <w:tcW w:w="2620" w:type="dxa"/>
            <w:gridSpan w:val="3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614C5B" w:rsidRPr="00CE1C55" w:rsidRDefault="00614C5B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E1C55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e70"/>
                  <w:enabled/>
                  <w:calcOnExit w:val="0"/>
                  <w:textInput/>
                </w:ffData>
              </w:fldChar>
            </w:r>
            <w:bookmarkStart w:id="21" w:name="Texte70"/>
            <w:r w:rsidRPr="00CE1C55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CE1C55">
              <w:rPr>
                <w:rFonts w:ascii="Arial" w:hAnsi="Arial" w:cs="Arial"/>
                <w:sz w:val="15"/>
                <w:szCs w:val="15"/>
              </w:rPr>
            </w:r>
            <w:r w:rsidRPr="00CE1C55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CE1C55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CE1C55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CE1C55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CE1C55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CE1C55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CE1C55">
              <w:rPr>
                <w:rFonts w:ascii="Arial" w:hAnsi="Arial" w:cs="Arial"/>
                <w:sz w:val="15"/>
                <w:szCs w:val="15"/>
              </w:rPr>
              <w:fldChar w:fldCharType="end"/>
            </w:r>
            <w:bookmarkEnd w:id="21"/>
          </w:p>
        </w:tc>
        <w:tc>
          <w:tcPr>
            <w:tcW w:w="2620" w:type="dxa"/>
            <w:tcBorders>
              <w:right w:val="single" w:sz="2" w:space="0" w:color="auto"/>
            </w:tcBorders>
            <w:tcMar>
              <w:right w:w="1008" w:type="dxa"/>
            </w:tcMar>
            <w:vAlign w:val="center"/>
          </w:tcPr>
          <w:p w:rsidR="00614C5B" w:rsidRPr="00CE1C55" w:rsidRDefault="00614C5B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E1C55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e71"/>
                  <w:enabled/>
                  <w:calcOnExit w:val="0"/>
                  <w:textInput/>
                </w:ffData>
              </w:fldChar>
            </w:r>
            <w:bookmarkStart w:id="22" w:name="Texte71"/>
            <w:r w:rsidRPr="00CE1C55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CE1C55">
              <w:rPr>
                <w:rFonts w:ascii="Arial" w:hAnsi="Arial" w:cs="Arial"/>
                <w:sz w:val="15"/>
                <w:szCs w:val="15"/>
              </w:rPr>
            </w:r>
            <w:r w:rsidRPr="00CE1C55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CE1C55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CE1C55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CE1C55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CE1C55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CE1C55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CE1C55">
              <w:rPr>
                <w:rFonts w:ascii="Arial" w:hAnsi="Arial" w:cs="Arial"/>
                <w:sz w:val="15"/>
                <w:szCs w:val="15"/>
              </w:rPr>
              <w:fldChar w:fldCharType="end"/>
            </w:r>
            <w:bookmarkEnd w:id="22"/>
          </w:p>
        </w:tc>
        <w:tc>
          <w:tcPr>
            <w:tcW w:w="748" w:type="dxa"/>
            <w:tcBorders>
              <w:top w:val="nil"/>
              <w:bottom w:val="nil"/>
              <w:right w:val="single" w:sz="2" w:space="0" w:color="auto"/>
            </w:tcBorders>
            <w:shd w:val="clear" w:color="auto" w:fill="F3F3F3"/>
          </w:tcPr>
          <w:p w:rsidR="00614C5B" w:rsidRPr="00CE1C55" w:rsidRDefault="00614C5B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62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14C5B" w:rsidRPr="00CE1C55" w:rsidRDefault="00614C5B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E1C55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e99"/>
                  <w:enabled/>
                  <w:calcOnExit w:val="0"/>
                  <w:textInput/>
                </w:ffData>
              </w:fldChar>
            </w:r>
            <w:bookmarkStart w:id="23" w:name="Texte99"/>
            <w:r w:rsidRPr="00CE1C55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CE1C55">
              <w:rPr>
                <w:rFonts w:ascii="Arial" w:hAnsi="Arial" w:cs="Arial"/>
                <w:sz w:val="15"/>
                <w:szCs w:val="15"/>
              </w:rPr>
            </w:r>
            <w:r w:rsidRPr="00CE1C55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CE1C55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CE1C55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CE1C55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CE1C55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CE1C55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CE1C55">
              <w:rPr>
                <w:rFonts w:ascii="Arial" w:hAnsi="Arial" w:cs="Arial"/>
                <w:sz w:val="15"/>
                <w:szCs w:val="15"/>
              </w:rPr>
              <w:fldChar w:fldCharType="end"/>
            </w:r>
            <w:bookmarkEnd w:id="23"/>
          </w:p>
        </w:tc>
        <w:tc>
          <w:tcPr>
            <w:tcW w:w="2620" w:type="dxa"/>
            <w:tcBorders>
              <w:right w:val="single" w:sz="2" w:space="0" w:color="auto"/>
            </w:tcBorders>
            <w:vAlign w:val="center"/>
          </w:tcPr>
          <w:p w:rsidR="00614C5B" w:rsidRPr="00CE1C55" w:rsidRDefault="00614C5B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E1C55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e100"/>
                  <w:enabled/>
                  <w:calcOnExit w:val="0"/>
                  <w:textInput/>
                </w:ffData>
              </w:fldChar>
            </w:r>
            <w:bookmarkStart w:id="24" w:name="Texte100"/>
            <w:r w:rsidRPr="00CE1C55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CE1C55">
              <w:rPr>
                <w:rFonts w:ascii="Arial" w:hAnsi="Arial" w:cs="Arial"/>
                <w:sz w:val="15"/>
                <w:szCs w:val="15"/>
              </w:rPr>
            </w:r>
            <w:r w:rsidRPr="00CE1C55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CE1C55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CE1C55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CE1C55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CE1C55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CE1C55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CE1C55">
              <w:rPr>
                <w:rFonts w:ascii="Arial" w:hAnsi="Arial" w:cs="Arial"/>
                <w:sz w:val="15"/>
                <w:szCs w:val="15"/>
              </w:rPr>
              <w:fldChar w:fldCharType="end"/>
            </w:r>
            <w:bookmarkEnd w:id="24"/>
          </w:p>
        </w:tc>
      </w:tr>
      <w:tr w:rsidR="00614C5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hRule="exact" w:val="374"/>
        </w:trPr>
        <w:tc>
          <w:tcPr>
            <w:tcW w:w="2620" w:type="dxa"/>
            <w:gridSpan w:val="3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614C5B" w:rsidRPr="00CE1C55" w:rsidRDefault="00614C5B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E1C55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e72"/>
                  <w:enabled/>
                  <w:calcOnExit w:val="0"/>
                  <w:textInput/>
                </w:ffData>
              </w:fldChar>
            </w:r>
            <w:bookmarkStart w:id="25" w:name="Texte72"/>
            <w:r w:rsidRPr="00CE1C55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CE1C55">
              <w:rPr>
                <w:rFonts w:ascii="Arial" w:hAnsi="Arial" w:cs="Arial"/>
                <w:sz w:val="15"/>
                <w:szCs w:val="15"/>
              </w:rPr>
            </w:r>
            <w:r w:rsidRPr="00CE1C55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CE1C55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CE1C55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CE1C55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CE1C55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CE1C55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CE1C55">
              <w:rPr>
                <w:rFonts w:ascii="Arial" w:hAnsi="Arial" w:cs="Arial"/>
                <w:sz w:val="15"/>
                <w:szCs w:val="15"/>
              </w:rPr>
              <w:fldChar w:fldCharType="end"/>
            </w:r>
            <w:bookmarkEnd w:id="25"/>
          </w:p>
        </w:tc>
        <w:tc>
          <w:tcPr>
            <w:tcW w:w="2620" w:type="dxa"/>
            <w:tcBorders>
              <w:bottom w:val="single" w:sz="2" w:space="0" w:color="auto"/>
              <w:right w:val="single" w:sz="2" w:space="0" w:color="auto"/>
            </w:tcBorders>
            <w:tcMar>
              <w:right w:w="1008" w:type="dxa"/>
            </w:tcMar>
            <w:vAlign w:val="center"/>
          </w:tcPr>
          <w:p w:rsidR="00614C5B" w:rsidRPr="00CE1C55" w:rsidRDefault="00614C5B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E1C55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bookmarkStart w:id="26" w:name="Texte73"/>
            <w:r w:rsidRPr="00CE1C55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CE1C55">
              <w:rPr>
                <w:rFonts w:ascii="Arial" w:hAnsi="Arial" w:cs="Arial"/>
                <w:sz w:val="15"/>
                <w:szCs w:val="15"/>
              </w:rPr>
            </w:r>
            <w:r w:rsidRPr="00CE1C55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CE1C55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CE1C55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CE1C55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CE1C55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CE1C55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CE1C55">
              <w:rPr>
                <w:rFonts w:ascii="Arial" w:hAnsi="Arial" w:cs="Arial"/>
                <w:sz w:val="15"/>
                <w:szCs w:val="15"/>
              </w:rPr>
              <w:fldChar w:fldCharType="end"/>
            </w:r>
            <w:bookmarkEnd w:id="26"/>
          </w:p>
        </w:tc>
        <w:tc>
          <w:tcPr>
            <w:tcW w:w="748" w:type="dxa"/>
            <w:tcBorders>
              <w:top w:val="nil"/>
              <w:bottom w:val="nil"/>
              <w:right w:val="single" w:sz="2" w:space="0" w:color="auto"/>
            </w:tcBorders>
            <w:shd w:val="clear" w:color="auto" w:fill="F3F3F3"/>
          </w:tcPr>
          <w:p w:rsidR="00614C5B" w:rsidRPr="00CE1C55" w:rsidRDefault="00614C5B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6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4C5B" w:rsidRPr="00CE1C55" w:rsidRDefault="00614C5B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E1C55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e101"/>
                  <w:enabled/>
                  <w:calcOnExit w:val="0"/>
                  <w:textInput/>
                </w:ffData>
              </w:fldChar>
            </w:r>
            <w:bookmarkStart w:id="27" w:name="Texte101"/>
            <w:r w:rsidRPr="00CE1C55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CE1C55">
              <w:rPr>
                <w:rFonts w:ascii="Arial" w:hAnsi="Arial" w:cs="Arial"/>
                <w:sz w:val="15"/>
                <w:szCs w:val="15"/>
              </w:rPr>
            </w:r>
            <w:r w:rsidRPr="00CE1C55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CE1C55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CE1C55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CE1C55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CE1C55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CE1C55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CE1C55">
              <w:rPr>
                <w:rFonts w:ascii="Arial" w:hAnsi="Arial" w:cs="Arial"/>
                <w:sz w:val="15"/>
                <w:szCs w:val="15"/>
              </w:rPr>
              <w:fldChar w:fldCharType="end"/>
            </w:r>
            <w:bookmarkEnd w:id="27"/>
          </w:p>
        </w:tc>
        <w:tc>
          <w:tcPr>
            <w:tcW w:w="2620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614C5B" w:rsidRPr="00CE1C55" w:rsidRDefault="00614C5B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E1C55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e102"/>
                  <w:enabled/>
                  <w:calcOnExit w:val="0"/>
                  <w:textInput/>
                </w:ffData>
              </w:fldChar>
            </w:r>
            <w:bookmarkStart w:id="28" w:name="Texte102"/>
            <w:r w:rsidRPr="00CE1C55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CE1C55">
              <w:rPr>
                <w:rFonts w:ascii="Arial" w:hAnsi="Arial" w:cs="Arial"/>
                <w:sz w:val="15"/>
                <w:szCs w:val="15"/>
              </w:rPr>
            </w:r>
            <w:r w:rsidRPr="00CE1C55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CE1C55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CE1C55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CE1C55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CE1C55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CE1C55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CE1C55">
              <w:rPr>
                <w:rFonts w:ascii="Arial" w:hAnsi="Arial" w:cs="Arial"/>
                <w:sz w:val="15"/>
                <w:szCs w:val="15"/>
              </w:rPr>
              <w:fldChar w:fldCharType="end"/>
            </w:r>
            <w:bookmarkEnd w:id="28"/>
          </w:p>
        </w:tc>
      </w:tr>
      <w:tr w:rsidR="00614C5B" w:rsidTr="00CE1C5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hRule="exact" w:val="333"/>
        </w:trPr>
        <w:tc>
          <w:tcPr>
            <w:tcW w:w="5240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4C5B" w:rsidRPr="00CE1C55" w:rsidRDefault="00614C5B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CE1C55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Montant de prêt en différé </w:t>
            </w:r>
            <w:r w:rsidRPr="00CE1C55">
              <w:rPr>
                <w:rFonts w:ascii="Arial" w:hAnsi="Arial" w:cs="Arial"/>
                <w:b/>
                <w:bCs/>
                <w:sz w:val="15"/>
                <w:szCs w:val="15"/>
                <w:u w:val="single"/>
              </w:rPr>
              <w:t>annulé</w:t>
            </w:r>
          </w:p>
        </w:tc>
        <w:tc>
          <w:tcPr>
            <w:tcW w:w="74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3F3F3"/>
          </w:tcPr>
          <w:p w:rsidR="00614C5B" w:rsidRPr="00CE1C55" w:rsidRDefault="00614C5B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524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4C5B" w:rsidRPr="00CE1C55" w:rsidRDefault="00614C5B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CE1C55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Montant de prêt en différé </w:t>
            </w:r>
            <w:r w:rsidRPr="00CE1C55">
              <w:rPr>
                <w:rFonts w:ascii="Arial" w:hAnsi="Arial" w:cs="Arial"/>
                <w:b/>
                <w:bCs/>
                <w:sz w:val="15"/>
                <w:szCs w:val="15"/>
                <w:u w:val="single"/>
              </w:rPr>
              <w:t>annulé</w:t>
            </w:r>
          </w:p>
        </w:tc>
      </w:tr>
      <w:tr w:rsidR="00614C5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hRule="exact" w:val="374"/>
        </w:trPr>
        <w:tc>
          <w:tcPr>
            <w:tcW w:w="2620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614C5B" w:rsidRPr="00CE1C55" w:rsidRDefault="00614C5B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CE1C55">
              <w:rPr>
                <w:rFonts w:ascii="Arial" w:hAnsi="Arial" w:cs="Arial"/>
                <w:b/>
                <w:bCs/>
                <w:sz w:val="15"/>
                <w:szCs w:val="15"/>
              </w:rPr>
              <w:t>Date de la transaction</w:t>
            </w:r>
          </w:p>
          <w:p w:rsidR="00614C5B" w:rsidRPr="00CE1C55" w:rsidRDefault="00614C5B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E1C55">
              <w:rPr>
                <w:rFonts w:ascii="Arial" w:hAnsi="Arial" w:cs="Arial"/>
                <w:sz w:val="15"/>
                <w:szCs w:val="15"/>
              </w:rPr>
              <w:t>(année/mois/jour)</w:t>
            </w:r>
          </w:p>
        </w:tc>
        <w:tc>
          <w:tcPr>
            <w:tcW w:w="262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4C5B" w:rsidRPr="00CE1C55" w:rsidRDefault="00614C5B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E1C55">
              <w:rPr>
                <w:rFonts w:ascii="Arial" w:hAnsi="Arial" w:cs="Arial"/>
                <w:b/>
                <w:bCs/>
                <w:sz w:val="15"/>
                <w:szCs w:val="15"/>
              </w:rPr>
              <w:t>Montant de la transaction</w:t>
            </w:r>
          </w:p>
        </w:tc>
        <w:tc>
          <w:tcPr>
            <w:tcW w:w="748" w:type="dxa"/>
            <w:tcBorders>
              <w:top w:val="nil"/>
              <w:bottom w:val="nil"/>
              <w:right w:val="single" w:sz="2" w:space="0" w:color="auto"/>
            </w:tcBorders>
            <w:shd w:val="clear" w:color="auto" w:fill="F3F3F3"/>
          </w:tcPr>
          <w:p w:rsidR="00614C5B" w:rsidRPr="00CE1C55" w:rsidRDefault="00614C5B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2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4C5B" w:rsidRPr="00CE1C55" w:rsidRDefault="00614C5B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CE1C55">
              <w:rPr>
                <w:rFonts w:ascii="Arial" w:hAnsi="Arial" w:cs="Arial"/>
                <w:b/>
                <w:bCs/>
                <w:sz w:val="15"/>
                <w:szCs w:val="15"/>
              </w:rPr>
              <w:t>Date de la transaction</w:t>
            </w:r>
          </w:p>
          <w:p w:rsidR="00614C5B" w:rsidRPr="00CE1C55" w:rsidRDefault="00614C5B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E1C55">
              <w:rPr>
                <w:rFonts w:ascii="Arial" w:hAnsi="Arial" w:cs="Arial"/>
                <w:sz w:val="15"/>
                <w:szCs w:val="15"/>
              </w:rPr>
              <w:t>(année/mois/jour)</w:t>
            </w:r>
          </w:p>
        </w:tc>
        <w:tc>
          <w:tcPr>
            <w:tcW w:w="262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4C5B" w:rsidRPr="00CE1C55" w:rsidRDefault="00614C5B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E1C55">
              <w:rPr>
                <w:rFonts w:ascii="Arial" w:hAnsi="Arial" w:cs="Arial"/>
                <w:b/>
                <w:bCs/>
                <w:sz w:val="15"/>
                <w:szCs w:val="15"/>
              </w:rPr>
              <w:t>Montant de la transaction</w:t>
            </w:r>
          </w:p>
        </w:tc>
      </w:tr>
      <w:tr w:rsidR="00614C5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hRule="exact" w:val="374"/>
        </w:trPr>
        <w:tc>
          <w:tcPr>
            <w:tcW w:w="2620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14C5B" w:rsidRPr="00CE1C55" w:rsidRDefault="00614C5B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E1C55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bookmarkStart w:id="29" w:name="Texte76"/>
            <w:r w:rsidRPr="00CE1C55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CE1C55">
              <w:rPr>
                <w:rFonts w:ascii="Arial" w:hAnsi="Arial" w:cs="Arial"/>
                <w:sz w:val="15"/>
                <w:szCs w:val="15"/>
              </w:rPr>
            </w:r>
            <w:r w:rsidRPr="00CE1C55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CE1C55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CE1C55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CE1C55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CE1C55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CE1C55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CE1C55">
              <w:rPr>
                <w:rFonts w:ascii="Arial" w:hAnsi="Arial" w:cs="Arial"/>
                <w:sz w:val="15"/>
                <w:szCs w:val="15"/>
              </w:rPr>
              <w:fldChar w:fldCharType="end"/>
            </w:r>
            <w:bookmarkEnd w:id="29"/>
          </w:p>
        </w:tc>
        <w:tc>
          <w:tcPr>
            <w:tcW w:w="2620" w:type="dxa"/>
            <w:tcBorders>
              <w:bottom w:val="single" w:sz="12" w:space="0" w:color="auto"/>
              <w:right w:val="single" w:sz="2" w:space="0" w:color="auto"/>
            </w:tcBorders>
            <w:tcMar>
              <w:right w:w="1008" w:type="dxa"/>
            </w:tcMar>
            <w:vAlign w:val="center"/>
          </w:tcPr>
          <w:p w:rsidR="00614C5B" w:rsidRPr="00CE1C55" w:rsidRDefault="00614C5B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E1C55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e77"/>
                  <w:enabled/>
                  <w:calcOnExit w:val="0"/>
                  <w:textInput/>
                </w:ffData>
              </w:fldChar>
            </w:r>
            <w:bookmarkStart w:id="30" w:name="Texte77"/>
            <w:r w:rsidRPr="00CE1C55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CE1C55">
              <w:rPr>
                <w:rFonts w:ascii="Arial" w:hAnsi="Arial" w:cs="Arial"/>
                <w:sz w:val="15"/>
                <w:szCs w:val="15"/>
              </w:rPr>
            </w:r>
            <w:r w:rsidRPr="00CE1C55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CE1C55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CE1C55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CE1C55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CE1C55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CE1C55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CE1C55">
              <w:rPr>
                <w:rFonts w:ascii="Arial" w:hAnsi="Arial" w:cs="Arial"/>
                <w:sz w:val="15"/>
                <w:szCs w:val="15"/>
              </w:rPr>
              <w:fldChar w:fldCharType="end"/>
            </w:r>
            <w:bookmarkEnd w:id="30"/>
          </w:p>
        </w:tc>
        <w:tc>
          <w:tcPr>
            <w:tcW w:w="748" w:type="dxa"/>
            <w:tcBorders>
              <w:top w:val="nil"/>
              <w:bottom w:val="single" w:sz="12" w:space="0" w:color="auto"/>
              <w:right w:val="single" w:sz="2" w:space="0" w:color="auto"/>
            </w:tcBorders>
            <w:shd w:val="clear" w:color="auto" w:fill="F3F3F3"/>
          </w:tcPr>
          <w:p w:rsidR="00614C5B" w:rsidRPr="00CE1C55" w:rsidRDefault="00614C5B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620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14C5B" w:rsidRPr="00CE1C55" w:rsidRDefault="00614C5B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E1C55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e105"/>
                  <w:enabled/>
                  <w:calcOnExit w:val="0"/>
                  <w:textInput/>
                </w:ffData>
              </w:fldChar>
            </w:r>
            <w:bookmarkStart w:id="31" w:name="Texte105"/>
            <w:r w:rsidRPr="00CE1C55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CE1C55">
              <w:rPr>
                <w:rFonts w:ascii="Arial" w:hAnsi="Arial" w:cs="Arial"/>
                <w:sz w:val="15"/>
                <w:szCs w:val="15"/>
              </w:rPr>
            </w:r>
            <w:r w:rsidRPr="00CE1C55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CE1C55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CE1C55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CE1C55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CE1C55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CE1C55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CE1C55">
              <w:rPr>
                <w:rFonts w:ascii="Arial" w:hAnsi="Arial" w:cs="Arial"/>
                <w:sz w:val="15"/>
                <w:szCs w:val="15"/>
              </w:rPr>
              <w:fldChar w:fldCharType="end"/>
            </w:r>
            <w:bookmarkEnd w:id="31"/>
          </w:p>
        </w:tc>
        <w:tc>
          <w:tcPr>
            <w:tcW w:w="2620" w:type="dxa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614C5B" w:rsidRPr="00CE1C55" w:rsidRDefault="00614C5B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E1C55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e106"/>
                  <w:enabled/>
                  <w:calcOnExit w:val="0"/>
                  <w:textInput/>
                </w:ffData>
              </w:fldChar>
            </w:r>
            <w:bookmarkStart w:id="32" w:name="Texte106"/>
            <w:r w:rsidRPr="00CE1C55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CE1C55">
              <w:rPr>
                <w:rFonts w:ascii="Arial" w:hAnsi="Arial" w:cs="Arial"/>
                <w:sz w:val="15"/>
                <w:szCs w:val="15"/>
              </w:rPr>
            </w:r>
            <w:r w:rsidRPr="00CE1C55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CE1C55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CE1C55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CE1C55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CE1C55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CE1C55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CE1C55">
              <w:rPr>
                <w:rFonts w:ascii="Arial" w:hAnsi="Arial" w:cs="Arial"/>
                <w:sz w:val="15"/>
                <w:szCs w:val="15"/>
              </w:rPr>
              <w:fldChar w:fldCharType="end"/>
            </w:r>
            <w:bookmarkEnd w:id="32"/>
          </w:p>
        </w:tc>
      </w:tr>
      <w:tr w:rsidR="00614C5B" w:rsidTr="00CE1C5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hRule="exact" w:val="199"/>
        </w:trPr>
        <w:tc>
          <w:tcPr>
            <w:tcW w:w="5240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614C5B" w:rsidRDefault="00CD1417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1618615</wp:posOffset>
                      </wp:positionH>
                      <wp:positionV relativeFrom="paragraph">
                        <wp:posOffset>26670</wp:posOffset>
                      </wp:positionV>
                      <wp:extent cx="1270" cy="228600"/>
                      <wp:effectExtent l="52070" t="12700" r="60960" b="15875"/>
                      <wp:wrapNone/>
                      <wp:docPr id="5" name="Line 3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0" y="0"/>
                                <a:ext cx="127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 type="triangle" w="med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8022D6" id="Line 3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45pt,2.1pt" to="127.5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" strokeweight=".25pt">
                      <v:stroke dashstyle="dash" endarrow="block" endarrowlength="short"/>
                      <o:lock v:ext="edit" aspectratio="t"/>
                    </v:line>
                  </w:pict>
                </mc:Fallback>
              </mc:AlternateContent>
            </w:r>
          </w:p>
        </w:tc>
        <w:tc>
          <w:tcPr>
            <w:tcW w:w="74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14C5B" w:rsidRDefault="00614C5B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24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14C5B" w:rsidRDefault="00CD141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noProof/>
                <w:sz w:val="2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1607820</wp:posOffset>
                      </wp:positionH>
                      <wp:positionV relativeFrom="paragraph">
                        <wp:posOffset>38100</wp:posOffset>
                      </wp:positionV>
                      <wp:extent cx="1270" cy="228600"/>
                      <wp:effectExtent l="52705" t="5080" r="60325" b="23495"/>
                      <wp:wrapNone/>
                      <wp:docPr id="4" name="Line 3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0" y="0"/>
                                <a:ext cx="127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 type="triangle" w="med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49EE6F" id="Line 3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6pt,3pt" to="126.7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" strokeweight=".25pt">
                      <v:stroke dashstyle="dash" endarrow="block" endarrowlength="short"/>
                      <o:lock v:ext="edit" aspectratio="t"/>
                    </v:line>
                  </w:pict>
                </mc:Fallback>
              </mc:AlternateContent>
            </w:r>
          </w:p>
        </w:tc>
      </w:tr>
      <w:tr w:rsidR="00614C5B" w:rsidTr="00CE1C55">
        <w:trPr>
          <w:cantSplit/>
          <w:trHeight w:val="115"/>
        </w:trPr>
        <w:tc>
          <w:tcPr>
            <w:tcW w:w="77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14C5B" w:rsidRDefault="00614C5B" w:rsidP="00CE1C55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1044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4C5B" w:rsidRDefault="00614C5B">
            <w:pPr>
              <w:jc w:val="left"/>
              <w:rPr>
                <w:rFonts w:ascii="Arial" w:hAnsi="Arial"/>
                <w:b/>
                <w:sz w:val="18"/>
              </w:rPr>
            </w:pPr>
          </w:p>
        </w:tc>
      </w:tr>
      <w:tr w:rsidR="00614C5B">
        <w:trPr>
          <w:cantSplit/>
          <w:trHeight w:val="245"/>
        </w:trPr>
        <w:tc>
          <w:tcPr>
            <w:tcW w:w="7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14C5B" w:rsidRPr="00CE1C55" w:rsidRDefault="00614C5B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CE1C55">
              <w:rPr>
                <w:rFonts w:ascii="Arial" w:hAnsi="Arial"/>
                <w:b/>
                <w:sz w:val="16"/>
                <w:szCs w:val="16"/>
              </w:rPr>
              <w:t>B.</w:t>
            </w:r>
          </w:p>
        </w:tc>
        <w:tc>
          <w:tcPr>
            <w:tcW w:w="10449" w:type="dxa"/>
            <w:gridSpan w:val="5"/>
            <w:tcBorders>
              <w:top w:val="nil"/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:rsidR="00614C5B" w:rsidRPr="00CE1C55" w:rsidRDefault="00614C5B">
            <w:pPr>
              <w:jc w:val="left"/>
              <w:rPr>
                <w:rFonts w:ascii="Arial" w:hAnsi="Arial"/>
                <w:b/>
                <w:sz w:val="16"/>
                <w:szCs w:val="16"/>
              </w:rPr>
            </w:pPr>
            <w:r w:rsidRPr="00CE1C55">
              <w:rPr>
                <w:rFonts w:ascii="Arial" w:hAnsi="Arial"/>
                <w:b/>
                <w:sz w:val="16"/>
                <w:szCs w:val="16"/>
              </w:rPr>
              <w:t>Premières modalités de remboursement</w:t>
            </w:r>
            <w:r w:rsidRPr="00CE1C55">
              <w:rPr>
                <w:rFonts w:ascii="Arial" w:hAnsi="Arial"/>
                <w:bCs/>
                <w:sz w:val="16"/>
                <w:szCs w:val="16"/>
              </w:rPr>
              <w:t xml:space="preserve"> (modalités à remplir pour prêt à Taux Avantage Plus seulement</w:t>
            </w:r>
            <w:r w:rsidR="00C25993" w:rsidRPr="00CE1C55">
              <w:rPr>
                <w:rFonts w:ascii="Arial" w:hAnsi="Arial"/>
                <w:bCs/>
                <w:sz w:val="16"/>
                <w:szCs w:val="16"/>
              </w:rPr>
              <w:t xml:space="preserve"> ou avance avec modalités déterminées sous une marge de crédit à l’investissement</w:t>
            </w:r>
            <w:r w:rsidRPr="00CE1C55">
              <w:rPr>
                <w:rFonts w:ascii="Arial" w:hAnsi="Arial"/>
                <w:bCs/>
                <w:sz w:val="16"/>
                <w:szCs w:val="16"/>
              </w:rPr>
              <w:t>)</w:t>
            </w:r>
          </w:p>
        </w:tc>
      </w:tr>
      <w:tr w:rsidR="00614C5B" w:rsidTr="00CE1C5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hRule="exact" w:val="720"/>
        </w:trPr>
        <w:tc>
          <w:tcPr>
            <w:tcW w:w="5240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4C5B" w:rsidRPr="00CE1C55" w:rsidRDefault="00614C5B">
            <w:pPr>
              <w:spacing w:after="60"/>
              <w:jc w:val="lef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CE1C55">
              <w:rPr>
                <w:rFonts w:ascii="Arial" w:hAnsi="Arial" w:cs="Arial"/>
                <w:b/>
                <w:bCs/>
                <w:sz w:val="15"/>
                <w:szCs w:val="15"/>
              </w:rPr>
              <w:t>Fréquence des versements</w:t>
            </w:r>
          </w:p>
          <w:p w:rsidR="00FF0142" w:rsidRPr="00CE1C55" w:rsidRDefault="00FF0142" w:rsidP="00FF0142">
            <w:pPr>
              <w:spacing w:after="60"/>
              <w:jc w:val="left"/>
              <w:rPr>
                <w:rFonts w:ascii="Arial" w:hAnsi="Arial" w:cs="Arial"/>
                <w:sz w:val="15"/>
                <w:szCs w:val="15"/>
              </w:rPr>
            </w:pPr>
            <w:r w:rsidRPr="00CE1C55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C55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F25F8A">
              <w:rPr>
                <w:rFonts w:ascii="Arial" w:hAnsi="Arial" w:cs="Arial"/>
                <w:sz w:val="15"/>
                <w:szCs w:val="15"/>
              </w:rPr>
            </w:r>
            <w:r w:rsidR="00F25F8A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CE1C55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Pr="00CE1C55">
              <w:rPr>
                <w:rFonts w:ascii="Arial" w:hAnsi="Arial" w:cs="Arial"/>
                <w:sz w:val="15"/>
                <w:szCs w:val="15"/>
              </w:rPr>
              <w:t xml:space="preserve"> hebdomadaire    </w:t>
            </w:r>
            <w:r w:rsidRPr="00CE1C55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C55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F25F8A">
              <w:rPr>
                <w:rFonts w:ascii="Arial" w:hAnsi="Arial" w:cs="Arial"/>
                <w:sz w:val="15"/>
                <w:szCs w:val="15"/>
              </w:rPr>
            </w:r>
            <w:r w:rsidR="00F25F8A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CE1C55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Pr="00CE1C55">
              <w:rPr>
                <w:rFonts w:ascii="Arial" w:hAnsi="Arial" w:cs="Arial"/>
                <w:sz w:val="15"/>
                <w:szCs w:val="15"/>
              </w:rPr>
              <w:t xml:space="preserve"> bimensuel     </w:t>
            </w:r>
            <w:r w:rsidR="00614C5B" w:rsidRPr="00CE1C55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4C5B" w:rsidRPr="00CE1C55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F25F8A">
              <w:rPr>
                <w:rFonts w:ascii="Arial" w:hAnsi="Arial" w:cs="Arial"/>
                <w:sz w:val="15"/>
                <w:szCs w:val="15"/>
              </w:rPr>
            </w:r>
            <w:r w:rsidR="00F25F8A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614C5B" w:rsidRPr="00CE1C55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="00614C5B" w:rsidRPr="00CE1C55">
              <w:rPr>
                <w:rFonts w:ascii="Arial" w:hAnsi="Arial" w:cs="Arial"/>
                <w:sz w:val="15"/>
                <w:szCs w:val="15"/>
              </w:rPr>
              <w:t xml:space="preserve"> mensuel     </w:t>
            </w:r>
            <w:r w:rsidR="00614C5B" w:rsidRPr="00CE1C55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4C5B" w:rsidRPr="00CE1C55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F25F8A">
              <w:rPr>
                <w:rFonts w:ascii="Arial" w:hAnsi="Arial" w:cs="Arial"/>
                <w:sz w:val="15"/>
                <w:szCs w:val="15"/>
              </w:rPr>
            </w:r>
            <w:r w:rsidR="00F25F8A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614C5B" w:rsidRPr="00CE1C55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="00614C5B" w:rsidRPr="00CE1C55">
              <w:rPr>
                <w:rFonts w:ascii="Arial" w:hAnsi="Arial" w:cs="Arial"/>
                <w:sz w:val="15"/>
                <w:szCs w:val="15"/>
              </w:rPr>
              <w:t xml:space="preserve"> trimestriel     </w:t>
            </w:r>
          </w:p>
          <w:p w:rsidR="00614C5B" w:rsidRPr="00CE1C55" w:rsidRDefault="00614C5B">
            <w:pPr>
              <w:jc w:val="left"/>
              <w:rPr>
                <w:rFonts w:ascii="Arial" w:hAnsi="Arial" w:cs="Arial"/>
                <w:sz w:val="15"/>
                <w:szCs w:val="15"/>
              </w:rPr>
            </w:pPr>
            <w:r w:rsidRPr="00CE1C55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C55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F25F8A">
              <w:rPr>
                <w:rFonts w:ascii="Arial" w:hAnsi="Arial" w:cs="Arial"/>
                <w:sz w:val="15"/>
                <w:szCs w:val="15"/>
              </w:rPr>
            </w:r>
            <w:r w:rsidR="00F25F8A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CE1C55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Pr="00CE1C55">
              <w:rPr>
                <w:rFonts w:ascii="Arial" w:hAnsi="Arial" w:cs="Arial"/>
                <w:sz w:val="15"/>
                <w:szCs w:val="15"/>
              </w:rPr>
              <w:t xml:space="preserve"> semestriel     </w:t>
            </w:r>
            <w:r w:rsidRPr="00CE1C55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C55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F25F8A">
              <w:rPr>
                <w:rFonts w:ascii="Arial" w:hAnsi="Arial" w:cs="Arial"/>
                <w:sz w:val="15"/>
                <w:szCs w:val="15"/>
              </w:rPr>
            </w:r>
            <w:r w:rsidR="00F25F8A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CE1C55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Pr="00CE1C55">
              <w:rPr>
                <w:rFonts w:ascii="Arial" w:hAnsi="Arial" w:cs="Arial"/>
                <w:sz w:val="15"/>
                <w:szCs w:val="15"/>
              </w:rPr>
              <w:t xml:space="preserve"> annuel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3F3F3"/>
          </w:tcPr>
          <w:p w:rsidR="00614C5B" w:rsidRPr="00CE1C55" w:rsidRDefault="00614C5B">
            <w:pPr>
              <w:spacing w:after="60"/>
              <w:jc w:val="left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524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14C5B" w:rsidRPr="00CE1C55" w:rsidRDefault="00614C5B">
            <w:pPr>
              <w:spacing w:after="60"/>
              <w:jc w:val="lef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CE1C55">
              <w:rPr>
                <w:rFonts w:ascii="Arial" w:hAnsi="Arial" w:cs="Arial"/>
                <w:b/>
                <w:bCs/>
                <w:sz w:val="15"/>
                <w:szCs w:val="15"/>
              </w:rPr>
              <w:t>Fréquence des versements</w:t>
            </w:r>
          </w:p>
          <w:p w:rsidR="00FF0142" w:rsidRPr="00CE1C55" w:rsidRDefault="00FF0142" w:rsidP="00FF0142">
            <w:pPr>
              <w:spacing w:after="60"/>
              <w:jc w:val="left"/>
              <w:rPr>
                <w:rFonts w:ascii="Arial" w:hAnsi="Arial" w:cs="Arial"/>
                <w:sz w:val="15"/>
                <w:szCs w:val="15"/>
              </w:rPr>
            </w:pPr>
            <w:r w:rsidRPr="00CE1C55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C55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F25F8A">
              <w:rPr>
                <w:rFonts w:ascii="Arial" w:hAnsi="Arial" w:cs="Arial"/>
                <w:sz w:val="15"/>
                <w:szCs w:val="15"/>
              </w:rPr>
            </w:r>
            <w:r w:rsidR="00F25F8A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CE1C55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Pr="00CE1C55">
              <w:rPr>
                <w:rFonts w:ascii="Arial" w:hAnsi="Arial" w:cs="Arial"/>
                <w:sz w:val="15"/>
                <w:szCs w:val="15"/>
              </w:rPr>
              <w:t xml:space="preserve"> hebdomadaire    </w:t>
            </w:r>
            <w:r w:rsidRPr="00CE1C55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C55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F25F8A">
              <w:rPr>
                <w:rFonts w:ascii="Arial" w:hAnsi="Arial" w:cs="Arial"/>
                <w:sz w:val="15"/>
                <w:szCs w:val="15"/>
              </w:rPr>
            </w:r>
            <w:r w:rsidR="00F25F8A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CE1C55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Pr="00CE1C55">
              <w:rPr>
                <w:rFonts w:ascii="Arial" w:hAnsi="Arial" w:cs="Arial"/>
                <w:sz w:val="15"/>
                <w:szCs w:val="15"/>
              </w:rPr>
              <w:t xml:space="preserve"> bimensuel     </w:t>
            </w:r>
            <w:r w:rsidRPr="00CE1C55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C55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F25F8A">
              <w:rPr>
                <w:rFonts w:ascii="Arial" w:hAnsi="Arial" w:cs="Arial"/>
                <w:sz w:val="15"/>
                <w:szCs w:val="15"/>
              </w:rPr>
            </w:r>
            <w:r w:rsidR="00F25F8A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CE1C55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Pr="00CE1C55">
              <w:rPr>
                <w:rFonts w:ascii="Arial" w:hAnsi="Arial" w:cs="Arial"/>
                <w:sz w:val="15"/>
                <w:szCs w:val="15"/>
              </w:rPr>
              <w:t xml:space="preserve"> mensuel     </w:t>
            </w:r>
            <w:r w:rsidRPr="00CE1C55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C55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F25F8A">
              <w:rPr>
                <w:rFonts w:ascii="Arial" w:hAnsi="Arial" w:cs="Arial"/>
                <w:sz w:val="15"/>
                <w:szCs w:val="15"/>
              </w:rPr>
            </w:r>
            <w:r w:rsidR="00F25F8A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CE1C55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Pr="00CE1C55">
              <w:rPr>
                <w:rFonts w:ascii="Arial" w:hAnsi="Arial" w:cs="Arial"/>
                <w:sz w:val="15"/>
                <w:szCs w:val="15"/>
              </w:rPr>
              <w:t xml:space="preserve"> trimestriel     </w:t>
            </w:r>
          </w:p>
          <w:p w:rsidR="00614C5B" w:rsidRPr="00CE1C55" w:rsidRDefault="00FF0142" w:rsidP="00FF0142">
            <w:pPr>
              <w:jc w:val="left"/>
              <w:rPr>
                <w:rFonts w:ascii="Arial" w:hAnsi="Arial" w:cs="Arial"/>
                <w:sz w:val="15"/>
                <w:szCs w:val="15"/>
              </w:rPr>
            </w:pPr>
            <w:r w:rsidRPr="00CE1C55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C55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F25F8A">
              <w:rPr>
                <w:rFonts w:ascii="Arial" w:hAnsi="Arial" w:cs="Arial"/>
                <w:sz w:val="15"/>
                <w:szCs w:val="15"/>
              </w:rPr>
            </w:r>
            <w:r w:rsidR="00F25F8A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CE1C55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Pr="00CE1C55">
              <w:rPr>
                <w:rFonts w:ascii="Arial" w:hAnsi="Arial" w:cs="Arial"/>
                <w:sz w:val="15"/>
                <w:szCs w:val="15"/>
              </w:rPr>
              <w:t xml:space="preserve"> semestriel     </w:t>
            </w:r>
            <w:r w:rsidRPr="00CE1C55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C55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F25F8A">
              <w:rPr>
                <w:rFonts w:ascii="Arial" w:hAnsi="Arial" w:cs="Arial"/>
                <w:sz w:val="15"/>
                <w:szCs w:val="15"/>
              </w:rPr>
            </w:r>
            <w:r w:rsidR="00F25F8A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CE1C55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Pr="00CE1C55">
              <w:rPr>
                <w:rFonts w:ascii="Arial" w:hAnsi="Arial" w:cs="Arial"/>
                <w:sz w:val="15"/>
                <w:szCs w:val="15"/>
              </w:rPr>
              <w:t xml:space="preserve"> annuel</w:t>
            </w:r>
          </w:p>
        </w:tc>
      </w:tr>
      <w:tr w:rsidR="00614C5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hRule="exact" w:val="374"/>
        </w:trPr>
        <w:tc>
          <w:tcPr>
            <w:tcW w:w="5240" w:type="dxa"/>
            <w:gridSpan w:val="4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614C5B" w:rsidRPr="00CE1C55" w:rsidRDefault="00614C5B">
            <w:pPr>
              <w:jc w:val="left"/>
              <w:rPr>
                <w:rFonts w:ascii="Arial" w:hAnsi="Arial" w:cs="Arial"/>
                <w:sz w:val="15"/>
                <w:szCs w:val="15"/>
              </w:rPr>
            </w:pPr>
            <w:r w:rsidRPr="00CE1C55">
              <w:rPr>
                <w:rFonts w:ascii="Arial" w:hAnsi="Arial" w:cs="Arial"/>
                <w:b/>
                <w:bCs/>
                <w:sz w:val="15"/>
                <w:szCs w:val="15"/>
              </w:rPr>
              <w:t>Période d’amortissemen</w:t>
            </w:r>
            <w:r w:rsidRPr="00CE1C55">
              <w:rPr>
                <w:rFonts w:ascii="Arial" w:hAnsi="Arial" w:cs="Arial"/>
                <w:sz w:val="15"/>
                <w:szCs w:val="15"/>
              </w:rPr>
              <w:t xml:space="preserve">t (ans/mois) : </w:t>
            </w:r>
            <w:r w:rsidRPr="00CE1C55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e78"/>
                  <w:enabled/>
                  <w:calcOnExit w:val="0"/>
                  <w:textInput/>
                </w:ffData>
              </w:fldChar>
            </w:r>
            <w:bookmarkStart w:id="33" w:name="Texte78"/>
            <w:r w:rsidRPr="00CE1C55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CE1C55">
              <w:rPr>
                <w:rFonts w:ascii="Arial" w:hAnsi="Arial" w:cs="Arial"/>
                <w:sz w:val="15"/>
                <w:szCs w:val="15"/>
              </w:rPr>
            </w:r>
            <w:r w:rsidRPr="00CE1C55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CE1C55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CE1C55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CE1C55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CE1C55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CE1C55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CE1C55">
              <w:rPr>
                <w:rFonts w:ascii="Arial" w:hAnsi="Arial" w:cs="Arial"/>
                <w:sz w:val="15"/>
                <w:szCs w:val="15"/>
              </w:rPr>
              <w:fldChar w:fldCharType="end"/>
            </w:r>
            <w:bookmarkEnd w:id="33"/>
          </w:p>
        </w:tc>
        <w:tc>
          <w:tcPr>
            <w:tcW w:w="74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3F3F3"/>
          </w:tcPr>
          <w:p w:rsidR="00614C5B" w:rsidRPr="00CE1C55" w:rsidRDefault="00614C5B">
            <w:pPr>
              <w:jc w:val="left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524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14C5B" w:rsidRPr="00CE1C55" w:rsidRDefault="00614C5B">
            <w:pPr>
              <w:jc w:val="left"/>
              <w:rPr>
                <w:rFonts w:ascii="Arial" w:hAnsi="Arial" w:cs="Arial"/>
                <w:sz w:val="15"/>
                <w:szCs w:val="15"/>
              </w:rPr>
            </w:pPr>
            <w:r w:rsidRPr="00CE1C55">
              <w:rPr>
                <w:rFonts w:ascii="Arial" w:hAnsi="Arial" w:cs="Arial"/>
                <w:b/>
                <w:bCs/>
                <w:sz w:val="15"/>
                <w:szCs w:val="15"/>
              </w:rPr>
              <w:t>Période d’amortissemen</w:t>
            </w:r>
            <w:r w:rsidRPr="00CE1C55">
              <w:rPr>
                <w:rFonts w:ascii="Arial" w:hAnsi="Arial" w:cs="Arial"/>
                <w:sz w:val="15"/>
                <w:szCs w:val="15"/>
              </w:rPr>
              <w:t xml:space="preserve">t (ans/mois) : </w:t>
            </w:r>
            <w:r w:rsidRPr="00CE1C55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e107"/>
                  <w:enabled/>
                  <w:calcOnExit w:val="0"/>
                  <w:textInput/>
                </w:ffData>
              </w:fldChar>
            </w:r>
            <w:bookmarkStart w:id="34" w:name="Texte107"/>
            <w:r w:rsidRPr="00CE1C55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CE1C55">
              <w:rPr>
                <w:rFonts w:ascii="Arial" w:hAnsi="Arial" w:cs="Arial"/>
                <w:sz w:val="15"/>
                <w:szCs w:val="15"/>
              </w:rPr>
            </w:r>
            <w:r w:rsidRPr="00CE1C55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CE1C55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CE1C55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CE1C55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CE1C55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CE1C55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CE1C55">
              <w:rPr>
                <w:rFonts w:ascii="Arial" w:hAnsi="Arial" w:cs="Arial"/>
                <w:sz w:val="15"/>
                <w:szCs w:val="15"/>
              </w:rPr>
              <w:fldChar w:fldCharType="end"/>
            </w:r>
            <w:bookmarkEnd w:id="34"/>
          </w:p>
        </w:tc>
      </w:tr>
      <w:tr w:rsidR="00614C5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hRule="exact" w:val="374"/>
        </w:trPr>
        <w:tc>
          <w:tcPr>
            <w:tcW w:w="5240" w:type="dxa"/>
            <w:gridSpan w:val="4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614C5B" w:rsidRPr="00CE1C55" w:rsidRDefault="00614C5B">
            <w:pPr>
              <w:jc w:val="left"/>
              <w:rPr>
                <w:rFonts w:ascii="Arial" w:hAnsi="Arial" w:cs="Arial"/>
                <w:sz w:val="15"/>
                <w:szCs w:val="15"/>
              </w:rPr>
            </w:pPr>
            <w:r w:rsidRPr="00CE1C55">
              <w:rPr>
                <w:rFonts w:ascii="Arial" w:hAnsi="Arial" w:cs="Arial"/>
                <w:b/>
                <w:bCs/>
                <w:sz w:val="15"/>
                <w:szCs w:val="15"/>
              </w:rPr>
              <w:t>Date 1</w:t>
            </w:r>
            <w:r w:rsidRPr="00CE1C55">
              <w:rPr>
                <w:rFonts w:ascii="Arial" w:hAnsi="Arial" w:cs="Arial"/>
                <w:b/>
                <w:bCs/>
                <w:sz w:val="15"/>
                <w:szCs w:val="15"/>
                <w:vertAlign w:val="superscript"/>
              </w:rPr>
              <w:t>er</w:t>
            </w:r>
            <w:r w:rsidRPr="00CE1C55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versement</w:t>
            </w:r>
            <w:r w:rsidRPr="00CE1C55">
              <w:rPr>
                <w:rFonts w:ascii="Arial" w:hAnsi="Arial" w:cs="Arial"/>
                <w:sz w:val="15"/>
                <w:szCs w:val="15"/>
              </w:rPr>
              <w:t xml:space="preserve"> (cap</w:t>
            </w:r>
            <w:r w:rsidR="00C162E2">
              <w:rPr>
                <w:rFonts w:ascii="Arial" w:hAnsi="Arial" w:cs="Arial"/>
                <w:sz w:val="15"/>
                <w:szCs w:val="15"/>
              </w:rPr>
              <w:t>ital et intérêts) (année/mois/jour</w:t>
            </w:r>
            <w:r w:rsidRPr="00CE1C55">
              <w:rPr>
                <w:rFonts w:ascii="Arial" w:hAnsi="Arial" w:cs="Arial"/>
                <w:sz w:val="15"/>
                <w:szCs w:val="15"/>
              </w:rPr>
              <w:t xml:space="preserve">) : </w:t>
            </w:r>
            <w:r w:rsidRPr="00CE1C55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e79"/>
                  <w:enabled/>
                  <w:calcOnExit w:val="0"/>
                  <w:textInput/>
                </w:ffData>
              </w:fldChar>
            </w:r>
            <w:bookmarkStart w:id="35" w:name="Texte79"/>
            <w:r w:rsidRPr="00CE1C55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CE1C55">
              <w:rPr>
                <w:rFonts w:ascii="Arial" w:hAnsi="Arial" w:cs="Arial"/>
                <w:sz w:val="15"/>
                <w:szCs w:val="15"/>
              </w:rPr>
            </w:r>
            <w:r w:rsidRPr="00CE1C55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CE1C55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CE1C55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CE1C55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CE1C55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CE1C55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CE1C55">
              <w:rPr>
                <w:rFonts w:ascii="Arial" w:hAnsi="Arial" w:cs="Arial"/>
                <w:sz w:val="15"/>
                <w:szCs w:val="15"/>
              </w:rPr>
              <w:fldChar w:fldCharType="end"/>
            </w:r>
            <w:bookmarkEnd w:id="35"/>
          </w:p>
        </w:tc>
        <w:tc>
          <w:tcPr>
            <w:tcW w:w="74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3F3F3"/>
          </w:tcPr>
          <w:p w:rsidR="00614C5B" w:rsidRPr="00CE1C55" w:rsidRDefault="00614C5B">
            <w:pPr>
              <w:jc w:val="left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524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14C5B" w:rsidRPr="00CE1C55" w:rsidRDefault="00614C5B">
            <w:pPr>
              <w:jc w:val="left"/>
              <w:rPr>
                <w:rFonts w:ascii="Arial" w:hAnsi="Arial" w:cs="Arial"/>
                <w:sz w:val="15"/>
                <w:szCs w:val="15"/>
              </w:rPr>
            </w:pPr>
            <w:r w:rsidRPr="00CE1C55">
              <w:rPr>
                <w:rFonts w:ascii="Arial" w:hAnsi="Arial" w:cs="Arial"/>
                <w:b/>
                <w:bCs/>
                <w:sz w:val="15"/>
                <w:szCs w:val="15"/>
              </w:rPr>
              <w:t>Date 1</w:t>
            </w:r>
            <w:r w:rsidRPr="00CE1C55">
              <w:rPr>
                <w:rFonts w:ascii="Arial" w:hAnsi="Arial" w:cs="Arial"/>
                <w:b/>
                <w:bCs/>
                <w:sz w:val="15"/>
                <w:szCs w:val="15"/>
                <w:vertAlign w:val="superscript"/>
              </w:rPr>
              <w:t>er</w:t>
            </w:r>
            <w:r w:rsidRPr="00CE1C55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versement</w:t>
            </w:r>
            <w:r w:rsidRPr="00CE1C55">
              <w:rPr>
                <w:rFonts w:ascii="Arial" w:hAnsi="Arial" w:cs="Arial"/>
                <w:sz w:val="15"/>
                <w:szCs w:val="15"/>
              </w:rPr>
              <w:t xml:space="preserve"> (cap</w:t>
            </w:r>
            <w:r w:rsidR="00C162E2">
              <w:rPr>
                <w:rFonts w:ascii="Arial" w:hAnsi="Arial" w:cs="Arial"/>
                <w:sz w:val="15"/>
                <w:szCs w:val="15"/>
              </w:rPr>
              <w:t>ital et intérêts) (année/mois/jour</w:t>
            </w:r>
            <w:r w:rsidRPr="00CE1C55">
              <w:rPr>
                <w:rFonts w:ascii="Arial" w:hAnsi="Arial" w:cs="Arial"/>
                <w:sz w:val="15"/>
                <w:szCs w:val="15"/>
              </w:rPr>
              <w:t xml:space="preserve">) : </w:t>
            </w:r>
            <w:r w:rsidRPr="00CE1C55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e108"/>
                  <w:enabled/>
                  <w:calcOnExit w:val="0"/>
                  <w:textInput/>
                </w:ffData>
              </w:fldChar>
            </w:r>
            <w:bookmarkStart w:id="36" w:name="Texte108"/>
            <w:r w:rsidRPr="00CE1C55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CE1C55">
              <w:rPr>
                <w:rFonts w:ascii="Arial" w:hAnsi="Arial" w:cs="Arial"/>
                <w:sz w:val="15"/>
                <w:szCs w:val="15"/>
              </w:rPr>
            </w:r>
            <w:r w:rsidRPr="00CE1C55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CE1C55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CE1C55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CE1C55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CE1C55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CE1C55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CE1C55">
              <w:rPr>
                <w:rFonts w:ascii="Arial" w:hAnsi="Arial" w:cs="Arial"/>
                <w:sz w:val="15"/>
                <w:szCs w:val="15"/>
              </w:rPr>
              <w:fldChar w:fldCharType="end"/>
            </w:r>
            <w:bookmarkEnd w:id="36"/>
          </w:p>
        </w:tc>
      </w:tr>
      <w:tr w:rsidR="00614C5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240" w:type="dxa"/>
            <w:gridSpan w:val="4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4C5B" w:rsidRPr="00CE1C55" w:rsidRDefault="00614C5B">
            <w:pPr>
              <w:jc w:val="lef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CE1C55">
              <w:rPr>
                <w:rFonts w:ascii="Arial" w:hAnsi="Arial" w:cs="Arial"/>
                <w:b/>
                <w:bCs/>
                <w:sz w:val="15"/>
                <w:szCs w:val="15"/>
              </w:rPr>
              <w:t>Taux d’intérêt</w:t>
            </w:r>
          </w:p>
          <w:p w:rsidR="00614C5B" w:rsidRPr="00CE1C55" w:rsidRDefault="00CD1417">
            <w:pPr>
              <w:jc w:val="lef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noProof/>
                <w:sz w:val="15"/>
                <w:szCs w:val="15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1532255</wp:posOffset>
                      </wp:positionH>
                      <wp:positionV relativeFrom="paragraph">
                        <wp:posOffset>112395</wp:posOffset>
                      </wp:positionV>
                      <wp:extent cx="548640" cy="0"/>
                      <wp:effectExtent l="13335" t="5715" r="9525" b="13335"/>
                      <wp:wrapNone/>
                      <wp:docPr id="3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F367A1" id="Line 1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65pt,8.85pt" to="163.8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" strokeweight=".25pt"/>
                  </w:pict>
                </mc:Fallback>
              </mc:AlternateContent>
            </w:r>
            <w:r w:rsidR="00614C5B" w:rsidRPr="00CE1C55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4C5B" w:rsidRPr="00CE1C55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F25F8A">
              <w:rPr>
                <w:rFonts w:ascii="Arial" w:hAnsi="Arial" w:cs="Arial"/>
                <w:sz w:val="15"/>
                <w:szCs w:val="15"/>
              </w:rPr>
            </w:r>
            <w:r w:rsidR="00F25F8A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614C5B" w:rsidRPr="00CE1C55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="00614C5B" w:rsidRPr="00CE1C55">
              <w:rPr>
                <w:rFonts w:ascii="Arial" w:hAnsi="Arial" w:cs="Arial"/>
                <w:sz w:val="15"/>
                <w:szCs w:val="15"/>
              </w:rPr>
              <w:t xml:space="preserve"> Taux variable   </w:t>
            </w:r>
            <w:r w:rsidR="00CE1C55">
              <w:rPr>
                <w:rFonts w:ascii="Arial" w:hAnsi="Arial" w:cs="Arial"/>
                <w:sz w:val="15"/>
                <w:szCs w:val="15"/>
              </w:rPr>
              <w:t xml:space="preserve">    </w:t>
            </w:r>
            <w:r w:rsidR="00614C5B" w:rsidRPr="00CE1C55">
              <w:rPr>
                <w:rFonts w:ascii="Arial" w:hAnsi="Arial" w:cs="Arial"/>
                <w:sz w:val="15"/>
                <w:szCs w:val="15"/>
              </w:rPr>
              <w:t xml:space="preserve">  </w:t>
            </w:r>
            <w:r w:rsidR="00614C5B" w:rsidRPr="00CE1C55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4C5B" w:rsidRPr="00CE1C55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F25F8A">
              <w:rPr>
                <w:rFonts w:ascii="Arial" w:hAnsi="Arial" w:cs="Arial"/>
                <w:sz w:val="15"/>
                <w:szCs w:val="15"/>
              </w:rPr>
            </w:r>
            <w:r w:rsidR="00F25F8A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614C5B" w:rsidRPr="00CE1C55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="00614C5B" w:rsidRPr="00CE1C55">
              <w:rPr>
                <w:rFonts w:ascii="Arial" w:hAnsi="Arial" w:cs="Arial"/>
                <w:sz w:val="15"/>
                <w:szCs w:val="15"/>
              </w:rPr>
              <w:t xml:space="preserve"> Taux fixe :   </w:t>
            </w:r>
            <w:r w:rsidR="00614C5B" w:rsidRPr="00CE1C55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e80"/>
                  <w:enabled/>
                  <w:calcOnExit w:val="0"/>
                  <w:textInput/>
                </w:ffData>
              </w:fldChar>
            </w:r>
            <w:bookmarkStart w:id="37" w:name="Texte80"/>
            <w:r w:rsidR="00614C5B" w:rsidRPr="00CE1C55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="00614C5B" w:rsidRPr="00CE1C55">
              <w:rPr>
                <w:rFonts w:ascii="Arial" w:hAnsi="Arial" w:cs="Arial"/>
                <w:sz w:val="15"/>
                <w:szCs w:val="15"/>
              </w:rPr>
            </w:r>
            <w:r w:rsidR="00614C5B" w:rsidRPr="00CE1C55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614C5B" w:rsidRPr="00CE1C55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614C5B" w:rsidRPr="00CE1C55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614C5B" w:rsidRPr="00CE1C55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614C5B" w:rsidRPr="00CE1C55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614C5B" w:rsidRPr="00CE1C55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614C5B" w:rsidRPr="00CE1C55">
              <w:rPr>
                <w:rFonts w:ascii="Arial" w:hAnsi="Arial" w:cs="Arial"/>
                <w:sz w:val="15"/>
                <w:szCs w:val="15"/>
              </w:rPr>
              <w:fldChar w:fldCharType="end"/>
            </w:r>
            <w:bookmarkEnd w:id="37"/>
          </w:p>
          <w:p w:rsidR="00614C5B" w:rsidRPr="00CE1C55" w:rsidRDefault="00614C5B">
            <w:pPr>
              <w:tabs>
                <w:tab w:val="left" w:pos="2430"/>
                <w:tab w:val="left" w:pos="2520"/>
              </w:tabs>
              <w:jc w:val="left"/>
              <w:rPr>
                <w:rFonts w:ascii="Arial" w:hAnsi="Arial" w:cs="Arial"/>
                <w:sz w:val="15"/>
                <w:szCs w:val="15"/>
              </w:rPr>
            </w:pPr>
            <w:r w:rsidRPr="00CE1C55">
              <w:rPr>
                <w:rFonts w:ascii="Arial" w:hAnsi="Arial" w:cs="Arial"/>
                <w:sz w:val="15"/>
                <w:szCs w:val="15"/>
              </w:rPr>
              <w:tab/>
              <w:t>(inscrire le taux)</w:t>
            </w:r>
          </w:p>
        </w:tc>
        <w:tc>
          <w:tcPr>
            <w:tcW w:w="74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3F3F3"/>
          </w:tcPr>
          <w:p w:rsidR="00614C5B" w:rsidRPr="00CE1C55" w:rsidRDefault="00614C5B">
            <w:pPr>
              <w:jc w:val="left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524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4C5B" w:rsidRPr="00CE1C55" w:rsidRDefault="00614C5B">
            <w:pPr>
              <w:jc w:val="lef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CE1C55">
              <w:rPr>
                <w:rFonts w:ascii="Arial" w:hAnsi="Arial" w:cs="Arial"/>
                <w:b/>
                <w:bCs/>
                <w:sz w:val="15"/>
                <w:szCs w:val="15"/>
              </w:rPr>
              <w:t>Taux d’intérêt</w:t>
            </w:r>
          </w:p>
          <w:p w:rsidR="00614C5B" w:rsidRPr="00CE1C55" w:rsidRDefault="00CD1417">
            <w:pPr>
              <w:jc w:val="lef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noProof/>
                <w:sz w:val="15"/>
                <w:szCs w:val="15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1532255</wp:posOffset>
                      </wp:positionH>
                      <wp:positionV relativeFrom="paragraph">
                        <wp:posOffset>112395</wp:posOffset>
                      </wp:positionV>
                      <wp:extent cx="548640" cy="0"/>
                      <wp:effectExtent l="5715" t="5715" r="7620" b="13335"/>
                      <wp:wrapNone/>
                      <wp:docPr id="1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93C216" id="Line 1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65pt,8.85pt" to="163.8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K8gEQIAACg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" strokeweight=".25pt"/>
                  </w:pict>
                </mc:Fallback>
              </mc:AlternateContent>
            </w:r>
            <w:r w:rsidR="00614C5B" w:rsidRPr="00CE1C55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4C5B" w:rsidRPr="00CE1C55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F25F8A">
              <w:rPr>
                <w:rFonts w:ascii="Arial" w:hAnsi="Arial" w:cs="Arial"/>
                <w:sz w:val="15"/>
                <w:szCs w:val="15"/>
              </w:rPr>
            </w:r>
            <w:r w:rsidR="00F25F8A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614C5B" w:rsidRPr="00CE1C55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="00614C5B" w:rsidRPr="00CE1C55">
              <w:rPr>
                <w:rFonts w:ascii="Arial" w:hAnsi="Arial" w:cs="Arial"/>
                <w:sz w:val="15"/>
                <w:szCs w:val="15"/>
              </w:rPr>
              <w:t xml:space="preserve"> Taux variable    </w:t>
            </w:r>
            <w:r w:rsidR="00CE1C55">
              <w:rPr>
                <w:rFonts w:ascii="Arial" w:hAnsi="Arial" w:cs="Arial"/>
                <w:sz w:val="15"/>
                <w:szCs w:val="15"/>
              </w:rPr>
              <w:t xml:space="preserve">   </w:t>
            </w:r>
            <w:r w:rsidR="00614C5B" w:rsidRPr="00CE1C55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614C5B" w:rsidRPr="00CE1C55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4C5B" w:rsidRPr="00CE1C55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F25F8A">
              <w:rPr>
                <w:rFonts w:ascii="Arial" w:hAnsi="Arial" w:cs="Arial"/>
                <w:sz w:val="15"/>
                <w:szCs w:val="15"/>
              </w:rPr>
            </w:r>
            <w:r w:rsidR="00F25F8A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614C5B" w:rsidRPr="00CE1C55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="00614C5B" w:rsidRPr="00CE1C55">
              <w:rPr>
                <w:rFonts w:ascii="Arial" w:hAnsi="Arial" w:cs="Arial"/>
                <w:sz w:val="15"/>
                <w:szCs w:val="15"/>
              </w:rPr>
              <w:t xml:space="preserve"> Taux fixe :   </w:t>
            </w:r>
            <w:r w:rsidR="00614C5B" w:rsidRPr="00CE1C55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e109"/>
                  <w:enabled/>
                  <w:calcOnExit w:val="0"/>
                  <w:textInput/>
                </w:ffData>
              </w:fldChar>
            </w:r>
            <w:bookmarkStart w:id="38" w:name="Texte109"/>
            <w:r w:rsidR="00614C5B" w:rsidRPr="00CE1C55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="00614C5B" w:rsidRPr="00CE1C55">
              <w:rPr>
                <w:rFonts w:ascii="Arial" w:hAnsi="Arial" w:cs="Arial"/>
                <w:sz w:val="15"/>
                <w:szCs w:val="15"/>
              </w:rPr>
            </w:r>
            <w:r w:rsidR="00614C5B" w:rsidRPr="00CE1C55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614C5B" w:rsidRPr="00CE1C55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614C5B" w:rsidRPr="00CE1C55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614C5B" w:rsidRPr="00CE1C55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614C5B" w:rsidRPr="00CE1C55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614C5B" w:rsidRPr="00CE1C55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614C5B" w:rsidRPr="00CE1C55">
              <w:rPr>
                <w:rFonts w:ascii="Arial" w:hAnsi="Arial" w:cs="Arial"/>
                <w:sz w:val="15"/>
                <w:szCs w:val="15"/>
              </w:rPr>
              <w:fldChar w:fldCharType="end"/>
            </w:r>
            <w:bookmarkEnd w:id="38"/>
          </w:p>
          <w:p w:rsidR="00614C5B" w:rsidRPr="00CE1C55" w:rsidRDefault="00614C5B">
            <w:pPr>
              <w:tabs>
                <w:tab w:val="left" w:pos="2430"/>
                <w:tab w:val="left" w:pos="2520"/>
              </w:tabs>
              <w:jc w:val="left"/>
              <w:rPr>
                <w:rFonts w:ascii="Arial" w:hAnsi="Arial" w:cs="Arial"/>
                <w:sz w:val="15"/>
                <w:szCs w:val="15"/>
              </w:rPr>
            </w:pPr>
            <w:r w:rsidRPr="00CE1C55">
              <w:rPr>
                <w:rFonts w:ascii="Arial" w:hAnsi="Arial" w:cs="Arial"/>
                <w:sz w:val="15"/>
                <w:szCs w:val="15"/>
              </w:rPr>
              <w:tab/>
              <w:t>(inscrire le taux)</w:t>
            </w:r>
          </w:p>
        </w:tc>
      </w:tr>
      <w:tr w:rsidR="00614C5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88"/>
        </w:trPr>
        <w:tc>
          <w:tcPr>
            <w:tcW w:w="5240" w:type="dxa"/>
            <w:gridSpan w:val="4"/>
            <w:tcBorders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614C5B" w:rsidRPr="00CE1C55" w:rsidRDefault="00614C5B">
            <w:pPr>
              <w:jc w:val="left"/>
              <w:rPr>
                <w:rFonts w:ascii="Arial" w:hAnsi="Arial" w:cs="Arial"/>
                <w:sz w:val="15"/>
                <w:szCs w:val="15"/>
              </w:rPr>
            </w:pPr>
            <w:r w:rsidRPr="00CE1C55">
              <w:rPr>
                <w:rFonts w:ascii="Arial" w:hAnsi="Arial" w:cs="Arial"/>
                <w:b/>
                <w:bCs/>
                <w:sz w:val="15"/>
                <w:szCs w:val="15"/>
              </w:rPr>
              <w:t>Prime d’assurance</w:t>
            </w:r>
            <w:r w:rsidRPr="00CE1C55">
              <w:rPr>
                <w:rFonts w:ascii="Arial" w:hAnsi="Arial" w:cs="Arial"/>
                <w:sz w:val="15"/>
                <w:szCs w:val="15"/>
              </w:rPr>
              <w:t xml:space="preserve"> (incluse dans le montant du versement)</w:t>
            </w:r>
          </w:p>
        </w:tc>
        <w:tc>
          <w:tcPr>
            <w:tcW w:w="74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3F3F3"/>
          </w:tcPr>
          <w:p w:rsidR="00614C5B" w:rsidRPr="00CE1C55" w:rsidRDefault="00614C5B">
            <w:pPr>
              <w:jc w:val="left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5240" w:type="dxa"/>
            <w:gridSpan w:val="2"/>
            <w:tcBorders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614C5B" w:rsidRPr="00CE1C55" w:rsidRDefault="00614C5B">
            <w:pPr>
              <w:jc w:val="left"/>
              <w:rPr>
                <w:rFonts w:ascii="Arial" w:hAnsi="Arial" w:cs="Arial"/>
                <w:sz w:val="15"/>
                <w:szCs w:val="15"/>
              </w:rPr>
            </w:pPr>
            <w:r w:rsidRPr="00CE1C55">
              <w:rPr>
                <w:rFonts w:ascii="Arial" w:hAnsi="Arial" w:cs="Arial"/>
                <w:b/>
                <w:bCs/>
                <w:sz w:val="15"/>
                <w:szCs w:val="15"/>
              </w:rPr>
              <w:t>Prime d’assurance</w:t>
            </w:r>
            <w:r w:rsidRPr="00CE1C55">
              <w:rPr>
                <w:rFonts w:ascii="Arial" w:hAnsi="Arial" w:cs="Arial"/>
                <w:sz w:val="15"/>
                <w:szCs w:val="15"/>
              </w:rPr>
              <w:t xml:space="preserve"> (incluse dans le montant du versement)</w:t>
            </w:r>
          </w:p>
        </w:tc>
      </w:tr>
      <w:tr w:rsidR="00614C5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hRule="exact" w:val="360"/>
        </w:trPr>
        <w:tc>
          <w:tcPr>
            <w:tcW w:w="262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14C5B" w:rsidRPr="00CE1C55" w:rsidRDefault="00614C5B">
            <w:pPr>
              <w:jc w:val="left"/>
              <w:rPr>
                <w:rFonts w:ascii="Arial" w:hAnsi="Arial" w:cs="Arial"/>
                <w:sz w:val="15"/>
                <w:szCs w:val="15"/>
              </w:rPr>
            </w:pPr>
            <w:r w:rsidRPr="00CE1C55">
              <w:rPr>
                <w:rFonts w:ascii="Arial" w:hAnsi="Arial" w:cs="Arial"/>
                <w:sz w:val="15"/>
                <w:szCs w:val="15"/>
              </w:rPr>
              <w:t>Assurance vie (taux ou montant) :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14C5B" w:rsidRPr="00CE1C55" w:rsidRDefault="00614C5B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E1C55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e81"/>
                  <w:enabled/>
                  <w:calcOnExit w:val="0"/>
                  <w:textInput/>
                </w:ffData>
              </w:fldChar>
            </w:r>
            <w:bookmarkStart w:id="39" w:name="Texte81"/>
            <w:r w:rsidRPr="00CE1C55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CE1C55">
              <w:rPr>
                <w:rFonts w:ascii="Arial" w:hAnsi="Arial" w:cs="Arial"/>
                <w:sz w:val="15"/>
                <w:szCs w:val="15"/>
              </w:rPr>
            </w:r>
            <w:r w:rsidRPr="00CE1C55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CE1C55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CE1C55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CE1C55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CE1C55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CE1C55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CE1C55">
              <w:rPr>
                <w:rFonts w:ascii="Arial" w:hAnsi="Arial" w:cs="Arial"/>
                <w:sz w:val="15"/>
                <w:szCs w:val="15"/>
              </w:rPr>
              <w:fldChar w:fldCharType="end"/>
            </w:r>
            <w:bookmarkEnd w:id="39"/>
          </w:p>
        </w:tc>
        <w:tc>
          <w:tcPr>
            <w:tcW w:w="74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3F3F3"/>
          </w:tcPr>
          <w:p w:rsidR="00614C5B" w:rsidRPr="00CE1C55" w:rsidRDefault="00614C5B">
            <w:pPr>
              <w:jc w:val="lef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620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614C5B" w:rsidRPr="00CE1C55" w:rsidRDefault="00614C5B">
            <w:pPr>
              <w:jc w:val="left"/>
              <w:rPr>
                <w:rFonts w:ascii="Arial" w:hAnsi="Arial" w:cs="Arial"/>
                <w:sz w:val="15"/>
                <w:szCs w:val="15"/>
              </w:rPr>
            </w:pPr>
            <w:r w:rsidRPr="00CE1C55">
              <w:rPr>
                <w:rFonts w:ascii="Arial" w:hAnsi="Arial" w:cs="Arial"/>
                <w:sz w:val="15"/>
                <w:szCs w:val="15"/>
              </w:rPr>
              <w:t>Assurance vie (taux ou montant) :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14C5B" w:rsidRPr="00CE1C55" w:rsidRDefault="00614C5B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E1C55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e110"/>
                  <w:enabled/>
                  <w:calcOnExit w:val="0"/>
                  <w:textInput/>
                </w:ffData>
              </w:fldChar>
            </w:r>
            <w:bookmarkStart w:id="40" w:name="Texte110"/>
            <w:r w:rsidRPr="00CE1C55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CE1C55">
              <w:rPr>
                <w:rFonts w:ascii="Arial" w:hAnsi="Arial" w:cs="Arial"/>
                <w:sz w:val="15"/>
                <w:szCs w:val="15"/>
              </w:rPr>
            </w:r>
            <w:r w:rsidRPr="00CE1C55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CE1C55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CE1C55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CE1C55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CE1C55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CE1C55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CE1C55">
              <w:rPr>
                <w:rFonts w:ascii="Arial" w:hAnsi="Arial" w:cs="Arial"/>
                <w:sz w:val="15"/>
                <w:szCs w:val="15"/>
              </w:rPr>
              <w:fldChar w:fldCharType="end"/>
            </w:r>
            <w:bookmarkEnd w:id="40"/>
          </w:p>
        </w:tc>
      </w:tr>
      <w:tr w:rsidR="00614C5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hRule="exact" w:val="360"/>
        </w:trPr>
        <w:tc>
          <w:tcPr>
            <w:tcW w:w="2620" w:type="dxa"/>
            <w:gridSpan w:val="3"/>
            <w:tcBorders>
              <w:top w:val="nil"/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:rsidR="00614C5B" w:rsidRPr="00CE1C55" w:rsidRDefault="00614C5B">
            <w:pPr>
              <w:jc w:val="left"/>
              <w:rPr>
                <w:rFonts w:ascii="Arial" w:hAnsi="Arial" w:cs="Arial"/>
                <w:sz w:val="15"/>
                <w:szCs w:val="15"/>
              </w:rPr>
            </w:pPr>
            <w:r w:rsidRPr="00CE1C55">
              <w:rPr>
                <w:rFonts w:ascii="Arial" w:hAnsi="Arial" w:cs="Arial"/>
                <w:sz w:val="15"/>
                <w:szCs w:val="15"/>
              </w:rPr>
              <w:t>Assurance invalidité (taux ou montant) :</w:t>
            </w:r>
          </w:p>
        </w:tc>
        <w:tc>
          <w:tcPr>
            <w:tcW w:w="26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14C5B" w:rsidRPr="00CE1C55" w:rsidRDefault="00614C5B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E1C55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bookmarkStart w:id="41" w:name="Texte82"/>
            <w:r w:rsidRPr="00CE1C55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CE1C55">
              <w:rPr>
                <w:rFonts w:ascii="Arial" w:hAnsi="Arial" w:cs="Arial"/>
                <w:sz w:val="15"/>
                <w:szCs w:val="15"/>
              </w:rPr>
            </w:r>
            <w:r w:rsidRPr="00CE1C55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CE1C55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CE1C55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CE1C55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CE1C55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CE1C55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CE1C55">
              <w:rPr>
                <w:rFonts w:ascii="Arial" w:hAnsi="Arial" w:cs="Arial"/>
                <w:sz w:val="15"/>
                <w:szCs w:val="15"/>
              </w:rPr>
              <w:fldChar w:fldCharType="end"/>
            </w:r>
            <w:bookmarkEnd w:id="41"/>
          </w:p>
        </w:tc>
        <w:tc>
          <w:tcPr>
            <w:tcW w:w="74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3F3F3"/>
          </w:tcPr>
          <w:p w:rsidR="00614C5B" w:rsidRPr="00CE1C55" w:rsidRDefault="00614C5B">
            <w:pPr>
              <w:jc w:val="lef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6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14C5B" w:rsidRPr="00CE1C55" w:rsidRDefault="00614C5B">
            <w:pPr>
              <w:jc w:val="left"/>
              <w:rPr>
                <w:rFonts w:ascii="Arial" w:hAnsi="Arial" w:cs="Arial"/>
                <w:sz w:val="15"/>
                <w:szCs w:val="15"/>
              </w:rPr>
            </w:pPr>
            <w:r w:rsidRPr="00CE1C55">
              <w:rPr>
                <w:rFonts w:ascii="Arial" w:hAnsi="Arial" w:cs="Arial"/>
                <w:sz w:val="15"/>
                <w:szCs w:val="15"/>
              </w:rPr>
              <w:t>Assurance invalidité (taux ou montant) :</w:t>
            </w:r>
          </w:p>
        </w:tc>
        <w:tc>
          <w:tcPr>
            <w:tcW w:w="26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14C5B" w:rsidRPr="00CE1C55" w:rsidRDefault="00614C5B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E1C55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e111"/>
                  <w:enabled/>
                  <w:calcOnExit w:val="0"/>
                  <w:textInput/>
                </w:ffData>
              </w:fldChar>
            </w:r>
            <w:bookmarkStart w:id="42" w:name="Texte111"/>
            <w:r w:rsidRPr="00CE1C55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CE1C55">
              <w:rPr>
                <w:rFonts w:ascii="Arial" w:hAnsi="Arial" w:cs="Arial"/>
                <w:sz w:val="15"/>
                <w:szCs w:val="15"/>
              </w:rPr>
            </w:r>
            <w:r w:rsidRPr="00CE1C55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CE1C55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CE1C55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CE1C55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CE1C55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CE1C55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CE1C55">
              <w:rPr>
                <w:rFonts w:ascii="Arial" w:hAnsi="Arial" w:cs="Arial"/>
                <w:sz w:val="15"/>
                <w:szCs w:val="15"/>
              </w:rPr>
              <w:fldChar w:fldCharType="end"/>
            </w:r>
            <w:bookmarkEnd w:id="42"/>
          </w:p>
        </w:tc>
      </w:tr>
      <w:tr w:rsidR="00614C5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hRule="exact" w:val="374"/>
        </w:trPr>
        <w:tc>
          <w:tcPr>
            <w:tcW w:w="5240" w:type="dxa"/>
            <w:gridSpan w:val="4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614C5B" w:rsidRPr="00CE1C55" w:rsidRDefault="00614C5B">
            <w:pPr>
              <w:jc w:val="left"/>
              <w:rPr>
                <w:rFonts w:ascii="Arial" w:hAnsi="Arial" w:cs="Arial"/>
                <w:sz w:val="15"/>
                <w:szCs w:val="15"/>
              </w:rPr>
            </w:pPr>
            <w:r w:rsidRPr="00CE1C55">
              <w:rPr>
                <w:rFonts w:ascii="Arial" w:hAnsi="Arial" w:cs="Arial"/>
                <w:b/>
                <w:bCs/>
                <w:sz w:val="15"/>
                <w:szCs w:val="15"/>
              </w:rPr>
              <w:t>Date d’échéance du terme</w:t>
            </w:r>
            <w:r w:rsidR="00CE1C55">
              <w:rPr>
                <w:rFonts w:ascii="Arial" w:hAnsi="Arial" w:cs="Arial"/>
                <w:sz w:val="15"/>
                <w:szCs w:val="15"/>
              </w:rPr>
              <w:t xml:space="preserve"> (année/mois/jour</w:t>
            </w:r>
            <w:r w:rsidRPr="00CE1C55">
              <w:rPr>
                <w:rFonts w:ascii="Arial" w:hAnsi="Arial" w:cs="Arial"/>
                <w:sz w:val="15"/>
                <w:szCs w:val="15"/>
              </w:rPr>
              <w:t>)  :</w:t>
            </w:r>
            <w:r w:rsidRPr="00CE1C55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e83"/>
                  <w:enabled/>
                  <w:calcOnExit w:val="0"/>
                  <w:textInput/>
                </w:ffData>
              </w:fldChar>
            </w:r>
            <w:bookmarkStart w:id="43" w:name="Texte83"/>
            <w:r w:rsidRPr="00CE1C55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CE1C55">
              <w:rPr>
                <w:rFonts w:ascii="Arial" w:hAnsi="Arial" w:cs="Arial"/>
                <w:sz w:val="15"/>
                <w:szCs w:val="15"/>
              </w:rPr>
            </w:r>
            <w:r w:rsidRPr="00CE1C55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CE1C55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CE1C55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CE1C55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CE1C55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CE1C55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CE1C55">
              <w:rPr>
                <w:rFonts w:ascii="Arial" w:hAnsi="Arial" w:cs="Arial"/>
                <w:sz w:val="15"/>
                <w:szCs w:val="15"/>
              </w:rPr>
              <w:fldChar w:fldCharType="end"/>
            </w:r>
            <w:bookmarkEnd w:id="43"/>
          </w:p>
        </w:tc>
        <w:tc>
          <w:tcPr>
            <w:tcW w:w="74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3F3F3"/>
          </w:tcPr>
          <w:p w:rsidR="00614C5B" w:rsidRPr="00CE1C55" w:rsidRDefault="00614C5B">
            <w:pPr>
              <w:jc w:val="left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524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14C5B" w:rsidRPr="00CE1C55" w:rsidRDefault="00614C5B">
            <w:pPr>
              <w:jc w:val="left"/>
              <w:rPr>
                <w:rFonts w:ascii="Arial" w:hAnsi="Arial" w:cs="Arial"/>
                <w:sz w:val="15"/>
                <w:szCs w:val="15"/>
              </w:rPr>
            </w:pPr>
            <w:r w:rsidRPr="00CE1C55">
              <w:rPr>
                <w:rFonts w:ascii="Arial" w:hAnsi="Arial" w:cs="Arial"/>
                <w:b/>
                <w:bCs/>
                <w:sz w:val="15"/>
                <w:szCs w:val="15"/>
              </w:rPr>
              <w:t>Date d’échéance du terme</w:t>
            </w:r>
            <w:r w:rsidR="00CE1C55">
              <w:rPr>
                <w:rFonts w:ascii="Arial" w:hAnsi="Arial" w:cs="Arial"/>
                <w:sz w:val="15"/>
                <w:szCs w:val="15"/>
              </w:rPr>
              <w:t xml:space="preserve"> (année/mois/jour</w:t>
            </w:r>
            <w:r w:rsidRPr="00CE1C55">
              <w:rPr>
                <w:rFonts w:ascii="Arial" w:hAnsi="Arial" w:cs="Arial"/>
                <w:sz w:val="15"/>
                <w:szCs w:val="15"/>
              </w:rPr>
              <w:t xml:space="preserve">) : </w:t>
            </w:r>
            <w:r w:rsidRPr="00CE1C55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e112"/>
                  <w:enabled/>
                  <w:calcOnExit w:val="0"/>
                  <w:textInput/>
                </w:ffData>
              </w:fldChar>
            </w:r>
            <w:bookmarkStart w:id="44" w:name="Texte112"/>
            <w:r w:rsidRPr="00CE1C55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CE1C55">
              <w:rPr>
                <w:rFonts w:ascii="Arial" w:hAnsi="Arial" w:cs="Arial"/>
                <w:sz w:val="15"/>
                <w:szCs w:val="15"/>
              </w:rPr>
            </w:r>
            <w:r w:rsidRPr="00CE1C55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CE1C55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CE1C55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CE1C55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CE1C55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CE1C55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CE1C55">
              <w:rPr>
                <w:rFonts w:ascii="Arial" w:hAnsi="Arial" w:cs="Arial"/>
                <w:sz w:val="15"/>
                <w:szCs w:val="15"/>
              </w:rPr>
              <w:fldChar w:fldCharType="end"/>
            </w:r>
            <w:bookmarkEnd w:id="44"/>
          </w:p>
        </w:tc>
      </w:tr>
      <w:tr w:rsidR="00614C5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hRule="exact" w:val="374"/>
        </w:trPr>
        <w:tc>
          <w:tcPr>
            <w:tcW w:w="5240" w:type="dxa"/>
            <w:gridSpan w:val="4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4C5B" w:rsidRPr="00CE1C55" w:rsidRDefault="00614C5B">
            <w:pPr>
              <w:jc w:val="left"/>
              <w:rPr>
                <w:rFonts w:ascii="Arial" w:hAnsi="Arial" w:cs="Arial"/>
                <w:sz w:val="15"/>
                <w:szCs w:val="15"/>
              </w:rPr>
            </w:pPr>
            <w:r w:rsidRPr="00CE1C55">
              <w:rPr>
                <w:rFonts w:ascii="Arial" w:hAnsi="Arial" w:cs="Arial"/>
                <w:b/>
                <w:bCs/>
                <w:sz w:val="15"/>
                <w:szCs w:val="15"/>
              </w:rPr>
              <w:t>Durée du terme</w:t>
            </w:r>
            <w:r w:rsidRPr="00CE1C55">
              <w:rPr>
                <w:rFonts w:ascii="Arial" w:hAnsi="Arial" w:cs="Arial"/>
                <w:sz w:val="15"/>
                <w:szCs w:val="15"/>
              </w:rPr>
              <w:t xml:space="preserve"> (ans)  :</w:t>
            </w:r>
            <w:r w:rsidRPr="00CE1C55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e84"/>
                  <w:enabled/>
                  <w:calcOnExit w:val="0"/>
                  <w:textInput/>
                </w:ffData>
              </w:fldChar>
            </w:r>
            <w:bookmarkStart w:id="45" w:name="Texte84"/>
            <w:r w:rsidRPr="00CE1C55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CE1C55">
              <w:rPr>
                <w:rFonts w:ascii="Arial" w:hAnsi="Arial" w:cs="Arial"/>
                <w:sz w:val="15"/>
                <w:szCs w:val="15"/>
              </w:rPr>
            </w:r>
            <w:r w:rsidRPr="00CE1C55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CE1C55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CE1C55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CE1C55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CE1C55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CE1C55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CE1C55">
              <w:rPr>
                <w:rFonts w:ascii="Arial" w:hAnsi="Arial" w:cs="Arial"/>
                <w:sz w:val="15"/>
                <w:szCs w:val="15"/>
              </w:rPr>
              <w:fldChar w:fldCharType="end"/>
            </w:r>
            <w:bookmarkEnd w:id="45"/>
          </w:p>
        </w:tc>
        <w:tc>
          <w:tcPr>
            <w:tcW w:w="74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3F3F3"/>
          </w:tcPr>
          <w:p w:rsidR="00614C5B" w:rsidRPr="00CE1C55" w:rsidRDefault="00614C5B">
            <w:pPr>
              <w:jc w:val="left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524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4C5B" w:rsidRPr="00CE1C55" w:rsidRDefault="00614C5B">
            <w:pPr>
              <w:jc w:val="left"/>
              <w:rPr>
                <w:rFonts w:ascii="Arial" w:hAnsi="Arial" w:cs="Arial"/>
                <w:sz w:val="15"/>
                <w:szCs w:val="15"/>
              </w:rPr>
            </w:pPr>
            <w:r w:rsidRPr="00CE1C55">
              <w:rPr>
                <w:rFonts w:ascii="Arial" w:hAnsi="Arial" w:cs="Arial"/>
                <w:b/>
                <w:bCs/>
                <w:sz w:val="15"/>
                <w:szCs w:val="15"/>
              </w:rPr>
              <w:t>Durée du terme</w:t>
            </w:r>
            <w:r w:rsidRPr="00CE1C55">
              <w:rPr>
                <w:rFonts w:ascii="Arial" w:hAnsi="Arial" w:cs="Arial"/>
                <w:sz w:val="15"/>
                <w:szCs w:val="15"/>
              </w:rPr>
              <w:t xml:space="preserve"> (ans)  :</w:t>
            </w:r>
            <w:r w:rsidRPr="00CE1C55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e113"/>
                  <w:enabled/>
                  <w:calcOnExit w:val="0"/>
                  <w:textInput/>
                </w:ffData>
              </w:fldChar>
            </w:r>
            <w:bookmarkStart w:id="46" w:name="Texte113"/>
            <w:r w:rsidRPr="00CE1C55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CE1C55">
              <w:rPr>
                <w:rFonts w:ascii="Arial" w:hAnsi="Arial" w:cs="Arial"/>
                <w:sz w:val="15"/>
                <w:szCs w:val="15"/>
              </w:rPr>
            </w:r>
            <w:r w:rsidRPr="00CE1C55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CE1C55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CE1C55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CE1C55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CE1C55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CE1C55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CE1C55">
              <w:rPr>
                <w:rFonts w:ascii="Arial" w:hAnsi="Arial" w:cs="Arial"/>
                <w:sz w:val="15"/>
                <w:szCs w:val="15"/>
              </w:rPr>
              <w:fldChar w:fldCharType="end"/>
            </w:r>
            <w:bookmarkEnd w:id="46"/>
          </w:p>
        </w:tc>
      </w:tr>
      <w:tr w:rsidR="00614C5B" w:rsidTr="00C2599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hRule="exact" w:val="490"/>
        </w:trPr>
        <w:tc>
          <w:tcPr>
            <w:tcW w:w="5240" w:type="dxa"/>
            <w:gridSpan w:val="4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614C5B" w:rsidRPr="00CE1C55" w:rsidRDefault="00614C5B">
            <w:pPr>
              <w:jc w:val="lef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CE1C55">
              <w:rPr>
                <w:rFonts w:ascii="Arial" w:hAnsi="Arial" w:cs="Arial"/>
                <w:b/>
                <w:bCs/>
                <w:sz w:val="15"/>
                <w:szCs w:val="15"/>
              </w:rPr>
              <w:t>Montant du versement</w:t>
            </w:r>
          </w:p>
          <w:p w:rsidR="00614C5B" w:rsidRPr="00CE1C55" w:rsidRDefault="00614C5B">
            <w:pPr>
              <w:jc w:val="left"/>
              <w:rPr>
                <w:rFonts w:ascii="Arial" w:hAnsi="Arial" w:cs="Arial"/>
                <w:sz w:val="15"/>
                <w:szCs w:val="15"/>
              </w:rPr>
            </w:pPr>
            <w:r w:rsidRPr="00CE1C55">
              <w:rPr>
                <w:rFonts w:ascii="Arial" w:hAnsi="Arial" w:cs="Arial"/>
                <w:sz w:val="15"/>
                <w:szCs w:val="15"/>
              </w:rPr>
              <w:t xml:space="preserve">(capital, intérêts et assurance s’il y a lieu) : </w:t>
            </w:r>
            <w:r w:rsidRPr="00CE1C55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e85"/>
                  <w:enabled/>
                  <w:calcOnExit w:val="0"/>
                  <w:textInput/>
                </w:ffData>
              </w:fldChar>
            </w:r>
            <w:bookmarkStart w:id="47" w:name="Texte85"/>
            <w:r w:rsidRPr="00CE1C55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CE1C55">
              <w:rPr>
                <w:rFonts w:ascii="Arial" w:hAnsi="Arial" w:cs="Arial"/>
                <w:sz w:val="15"/>
                <w:szCs w:val="15"/>
              </w:rPr>
            </w:r>
            <w:r w:rsidRPr="00CE1C55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CE1C55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CE1C55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CE1C55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CE1C55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CE1C55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CE1C55">
              <w:rPr>
                <w:rFonts w:ascii="Arial" w:hAnsi="Arial" w:cs="Arial"/>
                <w:sz w:val="15"/>
                <w:szCs w:val="15"/>
              </w:rPr>
              <w:fldChar w:fldCharType="end"/>
            </w:r>
            <w:bookmarkEnd w:id="47"/>
          </w:p>
        </w:tc>
        <w:tc>
          <w:tcPr>
            <w:tcW w:w="74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3F3F3"/>
          </w:tcPr>
          <w:p w:rsidR="00614C5B" w:rsidRPr="00CE1C55" w:rsidRDefault="00614C5B">
            <w:pPr>
              <w:jc w:val="left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524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14C5B" w:rsidRPr="00CE1C55" w:rsidRDefault="00614C5B">
            <w:pPr>
              <w:jc w:val="lef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CE1C55">
              <w:rPr>
                <w:rFonts w:ascii="Arial" w:hAnsi="Arial" w:cs="Arial"/>
                <w:b/>
                <w:bCs/>
                <w:sz w:val="15"/>
                <w:szCs w:val="15"/>
              </w:rPr>
              <w:t>Montant du versement</w:t>
            </w:r>
          </w:p>
          <w:p w:rsidR="00614C5B" w:rsidRPr="00CE1C55" w:rsidRDefault="00614C5B">
            <w:pPr>
              <w:jc w:val="left"/>
              <w:rPr>
                <w:rFonts w:ascii="Arial" w:hAnsi="Arial" w:cs="Arial"/>
                <w:sz w:val="15"/>
                <w:szCs w:val="15"/>
              </w:rPr>
            </w:pPr>
            <w:r w:rsidRPr="00CE1C55">
              <w:rPr>
                <w:rFonts w:ascii="Arial" w:hAnsi="Arial" w:cs="Arial"/>
                <w:sz w:val="15"/>
                <w:szCs w:val="15"/>
              </w:rPr>
              <w:t xml:space="preserve">(capital, intérêts et assurance s’il y a lieu) : </w:t>
            </w:r>
            <w:r w:rsidRPr="00CE1C55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e114"/>
                  <w:enabled/>
                  <w:calcOnExit w:val="0"/>
                  <w:textInput/>
                </w:ffData>
              </w:fldChar>
            </w:r>
            <w:bookmarkStart w:id="48" w:name="Texte114"/>
            <w:r w:rsidRPr="00CE1C55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CE1C55">
              <w:rPr>
                <w:rFonts w:ascii="Arial" w:hAnsi="Arial" w:cs="Arial"/>
                <w:sz w:val="15"/>
                <w:szCs w:val="15"/>
              </w:rPr>
            </w:r>
            <w:r w:rsidRPr="00CE1C55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CE1C55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CE1C55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CE1C55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CE1C55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CE1C55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CE1C55">
              <w:rPr>
                <w:rFonts w:ascii="Arial" w:hAnsi="Arial" w:cs="Arial"/>
                <w:sz w:val="15"/>
                <w:szCs w:val="15"/>
              </w:rPr>
              <w:fldChar w:fldCharType="end"/>
            </w:r>
            <w:bookmarkEnd w:id="48"/>
          </w:p>
        </w:tc>
      </w:tr>
      <w:tr w:rsidR="00C25993" w:rsidTr="00F6027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hRule="exact" w:val="827"/>
        </w:trPr>
        <w:tc>
          <w:tcPr>
            <w:tcW w:w="5240" w:type="dxa"/>
            <w:gridSpan w:val="4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17BED" w:rsidRPr="00CE1C55" w:rsidRDefault="00C25993">
            <w:pPr>
              <w:jc w:val="lef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CE1C55">
              <w:rPr>
                <w:rFonts w:ascii="Arial" w:hAnsi="Arial" w:cs="Arial"/>
                <w:b/>
                <w:bCs/>
                <w:sz w:val="15"/>
                <w:szCs w:val="15"/>
              </w:rPr>
              <w:t>Marge de crédit à l’investissement relié</w:t>
            </w:r>
            <w:r w:rsidR="00936623" w:rsidRPr="00CE1C55">
              <w:rPr>
                <w:rFonts w:ascii="Arial" w:hAnsi="Arial" w:cs="Arial"/>
                <w:b/>
                <w:bCs/>
                <w:sz w:val="15"/>
                <w:szCs w:val="15"/>
              </w:rPr>
              <w:t>e</w:t>
            </w:r>
            <w:r w:rsidR="00817BED" w:rsidRPr="00CE1C55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à</w:t>
            </w:r>
            <w:r w:rsidRPr="00CE1C55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 w:rsidR="00817BED" w:rsidRPr="00CE1C55">
              <w:rPr>
                <w:rFonts w:ascii="Arial" w:hAnsi="Arial" w:cs="Arial"/>
                <w:b/>
                <w:bCs/>
                <w:sz w:val="15"/>
                <w:szCs w:val="15"/>
              </w:rPr>
              <w:t>l’</w:t>
            </w:r>
            <w:r w:rsidRPr="00CE1C55">
              <w:rPr>
                <w:rFonts w:ascii="Arial" w:hAnsi="Arial" w:cs="Arial"/>
                <w:b/>
                <w:bCs/>
                <w:sz w:val="15"/>
                <w:szCs w:val="15"/>
              </w:rPr>
              <w:t>avance avec modalités déterminées</w:t>
            </w:r>
            <w:r w:rsidR="00817BED" w:rsidRPr="00CE1C55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 w:rsidR="00817BED" w:rsidRPr="00CE1C55">
              <w:rPr>
                <w:rFonts w:ascii="Arial" w:hAnsi="Arial" w:cs="Arial"/>
                <w:b/>
                <w:bCs/>
                <w:i/>
                <w:sz w:val="15"/>
                <w:szCs w:val="15"/>
              </w:rPr>
              <w:t>(prêt sous marge de crédit à l’investissement)</w:t>
            </w:r>
            <w:r w:rsidRPr="00CE1C55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 : </w:t>
            </w:r>
          </w:p>
          <w:p w:rsidR="00C25993" w:rsidRPr="00CE1C55" w:rsidRDefault="00C25993">
            <w:pPr>
              <w:jc w:val="left"/>
              <w:rPr>
                <w:rFonts w:ascii="Arial" w:hAnsi="Arial" w:cs="Arial"/>
                <w:sz w:val="15"/>
                <w:szCs w:val="15"/>
              </w:rPr>
            </w:pPr>
            <w:r w:rsidRPr="00CE1C55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C55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F25F8A">
              <w:rPr>
                <w:rFonts w:ascii="Arial" w:hAnsi="Arial" w:cs="Arial"/>
                <w:sz w:val="15"/>
                <w:szCs w:val="15"/>
              </w:rPr>
            </w:r>
            <w:r w:rsidR="00F25F8A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CE1C55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Pr="00CE1C55">
              <w:rPr>
                <w:rFonts w:ascii="Arial" w:hAnsi="Arial" w:cs="Arial"/>
                <w:sz w:val="15"/>
                <w:szCs w:val="15"/>
              </w:rPr>
              <w:t xml:space="preserve"> Oui </w:t>
            </w:r>
            <w:r w:rsidRPr="00CE1C55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C55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F25F8A">
              <w:rPr>
                <w:rFonts w:ascii="Arial" w:hAnsi="Arial" w:cs="Arial"/>
                <w:sz w:val="15"/>
                <w:szCs w:val="15"/>
              </w:rPr>
            </w:r>
            <w:r w:rsidR="00F25F8A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CE1C55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Pr="00CE1C55">
              <w:rPr>
                <w:rFonts w:ascii="Arial" w:hAnsi="Arial" w:cs="Arial"/>
                <w:sz w:val="15"/>
                <w:szCs w:val="15"/>
              </w:rPr>
              <w:t xml:space="preserve"> Non</w:t>
            </w:r>
          </w:p>
          <w:p w:rsidR="00F60273" w:rsidRPr="00CE1C55" w:rsidRDefault="00F60273">
            <w:pPr>
              <w:jc w:val="lef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CE1C55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Numéro de la marge de crédit à l’investissement : </w:t>
            </w:r>
            <w:r w:rsidRPr="00CE1C55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e86"/>
                  <w:enabled/>
                  <w:calcOnExit w:val="0"/>
                  <w:textInput/>
                </w:ffData>
              </w:fldChar>
            </w:r>
            <w:r w:rsidRPr="00CE1C55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CE1C55">
              <w:rPr>
                <w:rFonts w:ascii="Arial" w:hAnsi="Arial" w:cs="Arial"/>
                <w:sz w:val="15"/>
                <w:szCs w:val="15"/>
              </w:rPr>
            </w:r>
            <w:r w:rsidRPr="00CE1C55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CE1C55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CE1C55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CE1C55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CE1C55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CE1C55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CE1C55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748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3F3F3"/>
          </w:tcPr>
          <w:p w:rsidR="00C25993" w:rsidRPr="00CE1C55" w:rsidRDefault="00C25993">
            <w:pPr>
              <w:jc w:val="left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5240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17BED" w:rsidRPr="00CE1C55" w:rsidRDefault="00C25993">
            <w:pPr>
              <w:jc w:val="lef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CE1C55">
              <w:rPr>
                <w:rFonts w:ascii="Arial" w:hAnsi="Arial" w:cs="Arial"/>
                <w:b/>
                <w:bCs/>
                <w:sz w:val="15"/>
                <w:szCs w:val="15"/>
              </w:rPr>
              <w:t>Marge de crédit à l’investissement relié</w:t>
            </w:r>
            <w:r w:rsidR="00936623" w:rsidRPr="00CE1C55">
              <w:rPr>
                <w:rFonts w:ascii="Arial" w:hAnsi="Arial" w:cs="Arial"/>
                <w:b/>
                <w:bCs/>
                <w:sz w:val="15"/>
                <w:szCs w:val="15"/>
              </w:rPr>
              <w:t>e</w:t>
            </w:r>
            <w:r w:rsidR="00817BED" w:rsidRPr="00CE1C55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à l’</w:t>
            </w:r>
            <w:r w:rsidRPr="00CE1C55">
              <w:rPr>
                <w:rFonts w:ascii="Arial" w:hAnsi="Arial" w:cs="Arial"/>
                <w:b/>
                <w:bCs/>
                <w:sz w:val="15"/>
                <w:szCs w:val="15"/>
              </w:rPr>
              <w:t>avance avec modalités déterminées </w:t>
            </w:r>
            <w:r w:rsidR="00817BED" w:rsidRPr="00CE1C55">
              <w:rPr>
                <w:rFonts w:ascii="Arial" w:hAnsi="Arial" w:cs="Arial"/>
                <w:b/>
                <w:bCs/>
                <w:i/>
                <w:sz w:val="15"/>
                <w:szCs w:val="15"/>
              </w:rPr>
              <w:t>(prêt sous marge de crédit à l’investissement)</w:t>
            </w:r>
            <w:r w:rsidRPr="00CE1C55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: </w:t>
            </w:r>
          </w:p>
          <w:p w:rsidR="00C25993" w:rsidRPr="00CE1C55" w:rsidRDefault="00C25993">
            <w:pPr>
              <w:jc w:val="left"/>
              <w:rPr>
                <w:rFonts w:ascii="Arial" w:hAnsi="Arial" w:cs="Arial"/>
                <w:sz w:val="15"/>
                <w:szCs w:val="15"/>
              </w:rPr>
            </w:pPr>
            <w:r w:rsidRPr="00CE1C55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C55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F25F8A">
              <w:rPr>
                <w:rFonts w:ascii="Arial" w:hAnsi="Arial" w:cs="Arial"/>
                <w:sz w:val="15"/>
                <w:szCs w:val="15"/>
              </w:rPr>
            </w:r>
            <w:r w:rsidR="00F25F8A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CE1C55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="00C162E2">
              <w:rPr>
                <w:rFonts w:ascii="Arial" w:hAnsi="Arial" w:cs="Arial"/>
                <w:sz w:val="15"/>
                <w:szCs w:val="15"/>
              </w:rPr>
              <w:t xml:space="preserve"> Oui</w:t>
            </w:r>
            <w:r w:rsidRPr="00CE1C55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CE1C55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C55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F25F8A">
              <w:rPr>
                <w:rFonts w:ascii="Arial" w:hAnsi="Arial" w:cs="Arial"/>
                <w:sz w:val="15"/>
                <w:szCs w:val="15"/>
              </w:rPr>
            </w:r>
            <w:r w:rsidR="00F25F8A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CE1C55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Pr="00CE1C55">
              <w:rPr>
                <w:rFonts w:ascii="Arial" w:hAnsi="Arial" w:cs="Arial"/>
                <w:sz w:val="15"/>
                <w:szCs w:val="15"/>
              </w:rPr>
              <w:t xml:space="preserve"> Non</w:t>
            </w:r>
          </w:p>
          <w:p w:rsidR="00F60273" w:rsidRPr="00CE1C55" w:rsidRDefault="00F60273">
            <w:pPr>
              <w:jc w:val="lef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CE1C55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Numéro de la marge de crédit à l’investissement : </w:t>
            </w:r>
            <w:r w:rsidRPr="00CE1C55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e86"/>
                  <w:enabled/>
                  <w:calcOnExit w:val="0"/>
                  <w:textInput/>
                </w:ffData>
              </w:fldChar>
            </w:r>
            <w:r w:rsidRPr="00CE1C55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CE1C55">
              <w:rPr>
                <w:rFonts w:ascii="Arial" w:hAnsi="Arial" w:cs="Arial"/>
                <w:sz w:val="15"/>
                <w:szCs w:val="15"/>
              </w:rPr>
            </w:r>
            <w:r w:rsidRPr="00CE1C55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CE1C55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CE1C55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CE1C55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CE1C55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CE1C55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CE1C55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</w:tr>
    </w:tbl>
    <w:p w:rsidR="00614C5B" w:rsidRDefault="00614C5B">
      <w:pPr>
        <w:jc w:val="left"/>
        <w:rPr>
          <w:rFonts w:ascii="Arial" w:hAnsi="Arial" w:cs="Arial"/>
          <w:sz w:val="16"/>
        </w:rPr>
      </w:pPr>
    </w:p>
    <w:tbl>
      <w:tblPr>
        <w:tblW w:w="11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"/>
        <w:gridCol w:w="2796"/>
        <w:gridCol w:w="3360"/>
        <w:gridCol w:w="1560"/>
        <w:gridCol w:w="1560"/>
        <w:gridCol w:w="1680"/>
      </w:tblGrid>
      <w:tr w:rsidR="00614C5B">
        <w:trPr>
          <w:trHeight w:val="245"/>
        </w:trPr>
        <w:tc>
          <w:tcPr>
            <w:tcW w:w="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C5B" w:rsidRPr="00301342" w:rsidRDefault="00614C5B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1342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952" w:type="dxa"/>
            <w:gridSpan w:val="5"/>
            <w:tcBorders>
              <w:top w:val="nil"/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:rsidR="00614C5B" w:rsidRPr="00301342" w:rsidRDefault="00614C5B" w:rsidP="00302840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1342">
              <w:rPr>
                <w:rFonts w:ascii="Arial" w:hAnsi="Arial"/>
                <w:b/>
                <w:sz w:val="16"/>
                <w:szCs w:val="16"/>
              </w:rPr>
              <w:t>Ouverture de crédit</w:t>
            </w:r>
            <w:r w:rsidR="00302840" w:rsidRPr="00301342">
              <w:rPr>
                <w:rFonts w:ascii="Arial" w:hAnsi="Arial"/>
                <w:b/>
                <w:sz w:val="16"/>
                <w:szCs w:val="16"/>
              </w:rPr>
              <w:t xml:space="preserve"> aux opérations</w:t>
            </w:r>
            <w:r w:rsidRPr="00301342">
              <w:rPr>
                <w:rFonts w:ascii="Arial" w:hAnsi="Arial"/>
                <w:b/>
                <w:sz w:val="16"/>
                <w:szCs w:val="16"/>
              </w:rPr>
              <w:t>: Déboursement</w:t>
            </w:r>
            <w:r w:rsidRPr="00301342">
              <w:rPr>
                <w:rFonts w:ascii="Arial" w:hAnsi="Arial"/>
                <w:sz w:val="16"/>
                <w:szCs w:val="16"/>
              </w:rPr>
              <w:t xml:space="preserve"> </w:t>
            </w:r>
            <w:r w:rsidRPr="00301342">
              <w:rPr>
                <w:rFonts w:ascii="Arial" w:hAnsi="Arial"/>
                <w:sz w:val="16"/>
                <w:szCs w:val="16"/>
                <w:lang w:val="fr-FR"/>
              </w:rPr>
              <w:t>(à remplir au premier déboursement seulement)</w:t>
            </w:r>
          </w:p>
        </w:tc>
      </w:tr>
      <w:tr w:rsidR="00614C5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3070" w:type="dxa"/>
            <w:gridSpan w:val="2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614C5B" w:rsidRPr="00301342" w:rsidRDefault="00614C5B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301342">
              <w:rPr>
                <w:rFonts w:ascii="Arial" w:hAnsi="Arial" w:cs="Arial"/>
                <w:b/>
                <w:bCs/>
                <w:sz w:val="15"/>
                <w:szCs w:val="15"/>
              </w:rPr>
              <w:t>N</w:t>
            </w:r>
            <w:r w:rsidRPr="00301342">
              <w:rPr>
                <w:rFonts w:ascii="Arial" w:hAnsi="Arial" w:cs="Arial"/>
                <w:b/>
                <w:bCs/>
                <w:sz w:val="15"/>
                <w:szCs w:val="15"/>
                <w:vertAlign w:val="superscript"/>
              </w:rPr>
              <w:t>o</w:t>
            </w:r>
            <w:r w:rsidRPr="00301342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de l'ouverture de crédit</w:t>
            </w:r>
            <w:r w:rsidR="00302840" w:rsidRPr="00301342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aux opérations</w:t>
            </w:r>
          </w:p>
        </w:tc>
        <w:tc>
          <w:tcPr>
            <w:tcW w:w="3360" w:type="dxa"/>
            <w:tcBorders>
              <w:bottom w:val="single" w:sz="2" w:space="0" w:color="auto"/>
            </w:tcBorders>
            <w:vAlign w:val="center"/>
          </w:tcPr>
          <w:p w:rsidR="00614C5B" w:rsidRPr="00301342" w:rsidRDefault="00614C5B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301342">
              <w:rPr>
                <w:rFonts w:ascii="Arial" w:hAnsi="Arial" w:cs="Arial"/>
                <w:b/>
                <w:bCs/>
                <w:sz w:val="15"/>
                <w:szCs w:val="15"/>
              </w:rPr>
              <w:t>N</w:t>
            </w:r>
            <w:r w:rsidRPr="00301342">
              <w:rPr>
                <w:rFonts w:ascii="Arial" w:hAnsi="Arial" w:cs="Arial"/>
                <w:b/>
                <w:bCs/>
                <w:sz w:val="15"/>
                <w:szCs w:val="15"/>
                <w:vertAlign w:val="superscript"/>
              </w:rPr>
              <w:t>o</w:t>
            </w:r>
            <w:r w:rsidRPr="00301342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dossier</w:t>
            </w:r>
          </w:p>
          <w:p w:rsidR="00614C5B" w:rsidRPr="00301342" w:rsidRDefault="00614C5B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301342">
              <w:rPr>
                <w:rFonts w:ascii="Arial" w:hAnsi="Arial" w:cs="Arial"/>
                <w:b/>
                <w:bCs/>
                <w:sz w:val="15"/>
                <w:szCs w:val="15"/>
              </w:rPr>
              <w:t>de l'institution financière</w:t>
            </w:r>
          </w:p>
        </w:tc>
        <w:tc>
          <w:tcPr>
            <w:tcW w:w="1560" w:type="dxa"/>
            <w:tcBorders>
              <w:bottom w:val="single" w:sz="2" w:space="0" w:color="auto"/>
            </w:tcBorders>
            <w:vAlign w:val="center"/>
          </w:tcPr>
          <w:p w:rsidR="00614C5B" w:rsidRPr="00301342" w:rsidRDefault="00614C5B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301342">
              <w:rPr>
                <w:rFonts w:ascii="Arial" w:hAnsi="Arial" w:cs="Arial"/>
                <w:b/>
                <w:bCs/>
                <w:sz w:val="15"/>
                <w:szCs w:val="15"/>
              </w:rPr>
              <w:t>Date de la transaction</w:t>
            </w:r>
          </w:p>
          <w:p w:rsidR="00614C5B" w:rsidRPr="00301342" w:rsidRDefault="00614C5B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301342">
              <w:rPr>
                <w:rFonts w:ascii="Arial" w:hAnsi="Arial" w:cs="Arial"/>
                <w:sz w:val="15"/>
                <w:szCs w:val="15"/>
              </w:rPr>
              <w:t>(année/mois/jour)</w:t>
            </w:r>
          </w:p>
        </w:tc>
        <w:tc>
          <w:tcPr>
            <w:tcW w:w="1560" w:type="dxa"/>
            <w:tcBorders>
              <w:bottom w:val="single" w:sz="2" w:space="0" w:color="auto"/>
            </w:tcBorders>
            <w:vAlign w:val="center"/>
          </w:tcPr>
          <w:p w:rsidR="00614C5B" w:rsidRPr="00301342" w:rsidRDefault="00614C5B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01342">
              <w:rPr>
                <w:rFonts w:ascii="Arial" w:hAnsi="Arial" w:cs="Arial"/>
                <w:b/>
                <w:bCs/>
                <w:sz w:val="15"/>
                <w:szCs w:val="15"/>
              </w:rPr>
              <w:t>Montant de la transaction</w:t>
            </w:r>
          </w:p>
        </w:tc>
        <w:tc>
          <w:tcPr>
            <w:tcW w:w="1680" w:type="dxa"/>
            <w:tcBorders>
              <w:bottom w:val="single" w:sz="2" w:space="0" w:color="auto"/>
            </w:tcBorders>
            <w:vAlign w:val="center"/>
          </w:tcPr>
          <w:p w:rsidR="00614C5B" w:rsidRPr="00301342" w:rsidRDefault="00614C5B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301342">
              <w:rPr>
                <w:rFonts w:ascii="Arial" w:hAnsi="Arial" w:cs="Arial"/>
                <w:b/>
                <w:bCs/>
                <w:sz w:val="15"/>
                <w:szCs w:val="15"/>
              </w:rPr>
              <w:t>N</w:t>
            </w:r>
            <w:r w:rsidRPr="00301342">
              <w:rPr>
                <w:rFonts w:ascii="Arial" w:hAnsi="Arial" w:cs="Arial"/>
                <w:b/>
                <w:bCs/>
                <w:sz w:val="15"/>
                <w:szCs w:val="15"/>
                <w:vertAlign w:val="superscript"/>
              </w:rPr>
              <w:t>o</w:t>
            </w:r>
            <w:r w:rsidRPr="00301342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de l’ouverture de crédit remboursée s’il y a lieu</w:t>
            </w:r>
          </w:p>
        </w:tc>
      </w:tr>
      <w:tr w:rsidR="00614C5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hRule="exact" w:val="374"/>
        </w:trPr>
        <w:tc>
          <w:tcPr>
            <w:tcW w:w="307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14C5B" w:rsidRPr="00301342" w:rsidRDefault="00614C5B">
            <w:pPr>
              <w:jc w:val="left"/>
              <w:rPr>
                <w:rFonts w:ascii="Arial" w:hAnsi="Arial" w:cs="Arial"/>
                <w:sz w:val="15"/>
                <w:szCs w:val="15"/>
              </w:rPr>
            </w:pPr>
            <w:r w:rsidRPr="00301342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e86"/>
                  <w:enabled/>
                  <w:calcOnExit w:val="0"/>
                  <w:textInput/>
                </w:ffData>
              </w:fldChar>
            </w:r>
            <w:bookmarkStart w:id="49" w:name="Texte86"/>
            <w:r w:rsidRPr="00301342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301342">
              <w:rPr>
                <w:rFonts w:ascii="Arial" w:hAnsi="Arial" w:cs="Arial"/>
                <w:sz w:val="15"/>
                <w:szCs w:val="15"/>
              </w:rPr>
            </w:r>
            <w:r w:rsidRPr="00301342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301342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301342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301342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301342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301342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301342">
              <w:rPr>
                <w:rFonts w:ascii="Arial" w:hAnsi="Arial" w:cs="Arial"/>
                <w:sz w:val="15"/>
                <w:szCs w:val="15"/>
              </w:rPr>
              <w:fldChar w:fldCharType="end"/>
            </w:r>
            <w:bookmarkEnd w:id="49"/>
          </w:p>
        </w:tc>
        <w:tc>
          <w:tcPr>
            <w:tcW w:w="3360" w:type="dxa"/>
            <w:tcBorders>
              <w:bottom w:val="single" w:sz="12" w:space="0" w:color="auto"/>
            </w:tcBorders>
            <w:vAlign w:val="center"/>
          </w:tcPr>
          <w:p w:rsidR="00614C5B" w:rsidRPr="00301342" w:rsidRDefault="00614C5B">
            <w:pPr>
              <w:jc w:val="left"/>
              <w:rPr>
                <w:rFonts w:ascii="Arial" w:hAnsi="Arial" w:cs="Arial"/>
                <w:sz w:val="15"/>
                <w:szCs w:val="15"/>
              </w:rPr>
            </w:pPr>
            <w:r w:rsidRPr="00301342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e87"/>
                  <w:enabled/>
                  <w:calcOnExit w:val="0"/>
                  <w:textInput/>
                </w:ffData>
              </w:fldChar>
            </w:r>
            <w:bookmarkStart w:id="50" w:name="Texte87"/>
            <w:r w:rsidRPr="00301342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301342">
              <w:rPr>
                <w:rFonts w:ascii="Arial" w:hAnsi="Arial" w:cs="Arial"/>
                <w:sz w:val="15"/>
                <w:szCs w:val="15"/>
              </w:rPr>
            </w:r>
            <w:r w:rsidRPr="00301342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301342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301342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301342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301342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301342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301342">
              <w:rPr>
                <w:rFonts w:ascii="Arial" w:hAnsi="Arial" w:cs="Arial"/>
                <w:sz w:val="15"/>
                <w:szCs w:val="15"/>
              </w:rPr>
              <w:fldChar w:fldCharType="end"/>
            </w:r>
            <w:bookmarkEnd w:id="50"/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:rsidR="00614C5B" w:rsidRPr="00301342" w:rsidRDefault="00614C5B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01342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e88"/>
                  <w:enabled/>
                  <w:calcOnExit w:val="0"/>
                  <w:textInput/>
                </w:ffData>
              </w:fldChar>
            </w:r>
            <w:bookmarkStart w:id="51" w:name="Texte88"/>
            <w:r w:rsidRPr="00301342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301342">
              <w:rPr>
                <w:rFonts w:ascii="Arial" w:hAnsi="Arial" w:cs="Arial"/>
                <w:sz w:val="15"/>
                <w:szCs w:val="15"/>
              </w:rPr>
            </w:r>
            <w:r w:rsidRPr="00301342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301342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301342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301342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301342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301342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301342">
              <w:rPr>
                <w:rFonts w:ascii="Arial" w:hAnsi="Arial" w:cs="Arial"/>
                <w:sz w:val="15"/>
                <w:szCs w:val="15"/>
              </w:rPr>
              <w:fldChar w:fldCharType="end"/>
            </w:r>
            <w:bookmarkEnd w:id="51"/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:rsidR="00614C5B" w:rsidRPr="00301342" w:rsidRDefault="00614C5B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01342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bookmarkStart w:id="52" w:name="Texte89"/>
            <w:r w:rsidRPr="00301342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301342">
              <w:rPr>
                <w:rFonts w:ascii="Arial" w:hAnsi="Arial" w:cs="Arial"/>
                <w:sz w:val="15"/>
                <w:szCs w:val="15"/>
              </w:rPr>
            </w:r>
            <w:r w:rsidRPr="00301342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301342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301342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301342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301342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301342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301342">
              <w:rPr>
                <w:rFonts w:ascii="Arial" w:hAnsi="Arial" w:cs="Arial"/>
                <w:sz w:val="15"/>
                <w:szCs w:val="15"/>
              </w:rPr>
              <w:fldChar w:fldCharType="end"/>
            </w:r>
            <w:bookmarkEnd w:id="52"/>
          </w:p>
        </w:tc>
        <w:tc>
          <w:tcPr>
            <w:tcW w:w="1680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14C5B" w:rsidRPr="00301342" w:rsidRDefault="00614C5B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01342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e90"/>
                  <w:enabled/>
                  <w:calcOnExit w:val="0"/>
                  <w:textInput/>
                </w:ffData>
              </w:fldChar>
            </w:r>
            <w:bookmarkStart w:id="53" w:name="Texte90"/>
            <w:r w:rsidRPr="00301342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301342">
              <w:rPr>
                <w:rFonts w:ascii="Arial" w:hAnsi="Arial" w:cs="Arial"/>
                <w:sz w:val="15"/>
                <w:szCs w:val="15"/>
              </w:rPr>
            </w:r>
            <w:r w:rsidRPr="00301342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301342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301342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301342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301342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301342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301342">
              <w:rPr>
                <w:rFonts w:ascii="Arial" w:hAnsi="Arial" w:cs="Arial"/>
                <w:sz w:val="15"/>
                <w:szCs w:val="15"/>
              </w:rPr>
              <w:fldChar w:fldCharType="end"/>
            </w:r>
            <w:bookmarkEnd w:id="53"/>
          </w:p>
        </w:tc>
      </w:tr>
    </w:tbl>
    <w:p w:rsidR="00614C5B" w:rsidRDefault="00614C5B">
      <w:pPr>
        <w:jc w:val="left"/>
        <w:rPr>
          <w:rFonts w:ascii="Arial" w:hAnsi="Arial" w:cs="Arial"/>
          <w:sz w:val="16"/>
        </w:rPr>
      </w:pPr>
    </w:p>
    <w:tbl>
      <w:tblPr>
        <w:tblW w:w="11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"/>
        <w:gridCol w:w="2796"/>
        <w:gridCol w:w="3096"/>
        <w:gridCol w:w="1417"/>
        <w:gridCol w:w="1985"/>
        <w:gridCol w:w="1662"/>
      </w:tblGrid>
      <w:tr w:rsidR="00614C5B" w:rsidRPr="00614C5B" w:rsidTr="000A7BFE">
        <w:trPr>
          <w:trHeight w:val="245"/>
        </w:trPr>
        <w:tc>
          <w:tcPr>
            <w:tcW w:w="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C5B" w:rsidRPr="00301342" w:rsidRDefault="00614C5B" w:rsidP="00614C5B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1342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0956" w:type="dxa"/>
            <w:gridSpan w:val="5"/>
            <w:tcBorders>
              <w:top w:val="nil"/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:rsidR="00614C5B" w:rsidRPr="00301342" w:rsidRDefault="00614C5B" w:rsidP="00614C5B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1342">
              <w:rPr>
                <w:rFonts w:ascii="Arial" w:hAnsi="Arial"/>
                <w:b/>
                <w:sz w:val="16"/>
                <w:szCs w:val="16"/>
              </w:rPr>
              <w:t>Marge de crédit à l’investissement : Déboursement</w:t>
            </w:r>
            <w:r w:rsidRPr="00301342">
              <w:rPr>
                <w:rFonts w:ascii="Arial" w:hAnsi="Arial"/>
                <w:sz w:val="16"/>
                <w:szCs w:val="16"/>
              </w:rPr>
              <w:t xml:space="preserve"> </w:t>
            </w:r>
            <w:r w:rsidRPr="00301342">
              <w:rPr>
                <w:rFonts w:ascii="Arial" w:hAnsi="Arial"/>
                <w:sz w:val="16"/>
                <w:szCs w:val="16"/>
                <w:lang w:val="fr-FR"/>
              </w:rPr>
              <w:t>(à remplir au premier déboursement seulement)</w:t>
            </w:r>
          </w:p>
        </w:tc>
      </w:tr>
      <w:tr w:rsidR="00614C5B" w:rsidRPr="00614C5B" w:rsidTr="00555EF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3070" w:type="dxa"/>
            <w:gridSpan w:val="2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614C5B" w:rsidRPr="00301342" w:rsidRDefault="00614C5B" w:rsidP="00614C5B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301342">
              <w:rPr>
                <w:rFonts w:ascii="Arial" w:hAnsi="Arial" w:cs="Arial"/>
                <w:b/>
                <w:bCs/>
                <w:sz w:val="15"/>
                <w:szCs w:val="15"/>
              </w:rPr>
              <w:t>N</w:t>
            </w:r>
            <w:r w:rsidRPr="00301342">
              <w:rPr>
                <w:rFonts w:ascii="Arial" w:hAnsi="Arial" w:cs="Arial"/>
                <w:b/>
                <w:bCs/>
                <w:sz w:val="15"/>
                <w:szCs w:val="15"/>
                <w:vertAlign w:val="superscript"/>
              </w:rPr>
              <w:t>o</w:t>
            </w:r>
            <w:r w:rsidRPr="00301342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de la marge de crédit à l’investissement</w:t>
            </w:r>
          </w:p>
        </w:tc>
        <w:tc>
          <w:tcPr>
            <w:tcW w:w="3096" w:type="dxa"/>
            <w:tcBorders>
              <w:bottom w:val="single" w:sz="2" w:space="0" w:color="auto"/>
            </w:tcBorders>
            <w:vAlign w:val="center"/>
          </w:tcPr>
          <w:p w:rsidR="00614C5B" w:rsidRPr="00301342" w:rsidRDefault="00614C5B" w:rsidP="00614C5B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301342">
              <w:rPr>
                <w:rFonts w:ascii="Arial" w:hAnsi="Arial" w:cs="Arial"/>
                <w:b/>
                <w:bCs/>
                <w:sz w:val="15"/>
                <w:szCs w:val="15"/>
              </w:rPr>
              <w:t>N</w:t>
            </w:r>
            <w:r w:rsidRPr="00301342">
              <w:rPr>
                <w:rFonts w:ascii="Arial" w:hAnsi="Arial" w:cs="Arial"/>
                <w:b/>
                <w:bCs/>
                <w:sz w:val="15"/>
                <w:szCs w:val="15"/>
                <w:vertAlign w:val="superscript"/>
              </w:rPr>
              <w:t>o</w:t>
            </w:r>
            <w:r w:rsidRPr="00301342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dossier</w:t>
            </w:r>
          </w:p>
          <w:p w:rsidR="00614C5B" w:rsidRPr="00301342" w:rsidRDefault="00614C5B" w:rsidP="00614C5B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301342">
              <w:rPr>
                <w:rFonts w:ascii="Arial" w:hAnsi="Arial" w:cs="Arial"/>
                <w:b/>
                <w:bCs/>
                <w:sz w:val="15"/>
                <w:szCs w:val="15"/>
              </w:rPr>
              <w:t>de l'institution financière</w:t>
            </w: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:rsidR="00614C5B" w:rsidRPr="00301342" w:rsidRDefault="00614C5B" w:rsidP="00614C5B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301342">
              <w:rPr>
                <w:rFonts w:ascii="Arial" w:hAnsi="Arial" w:cs="Arial"/>
                <w:b/>
                <w:bCs/>
                <w:sz w:val="15"/>
                <w:szCs w:val="15"/>
              </w:rPr>
              <w:t>Date de la transaction</w:t>
            </w:r>
          </w:p>
          <w:p w:rsidR="00614C5B" w:rsidRPr="00301342" w:rsidRDefault="00614C5B" w:rsidP="00614C5B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301342">
              <w:rPr>
                <w:rFonts w:ascii="Arial" w:hAnsi="Arial" w:cs="Arial"/>
                <w:sz w:val="15"/>
                <w:szCs w:val="15"/>
              </w:rPr>
              <w:t>(année/mois/jour)</w:t>
            </w:r>
          </w:p>
        </w:tc>
        <w:tc>
          <w:tcPr>
            <w:tcW w:w="1985" w:type="dxa"/>
            <w:tcBorders>
              <w:bottom w:val="single" w:sz="2" w:space="0" w:color="auto"/>
            </w:tcBorders>
            <w:vAlign w:val="center"/>
          </w:tcPr>
          <w:p w:rsidR="007D137E" w:rsidRPr="00301342" w:rsidRDefault="00614C5B" w:rsidP="00614C5B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301342">
              <w:rPr>
                <w:rFonts w:ascii="Arial" w:hAnsi="Arial" w:cs="Arial"/>
                <w:b/>
                <w:bCs/>
                <w:sz w:val="15"/>
                <w:szCs w:val="15"/>
              </w:rPr>
              <w:t>Montant disponible en avance sans modalité</w:t>
            </w:r>
            <w:r w:rsidR="000A7BFE" w:rsidRPr="00301342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</w:p>
          <w:p w:rsidR="00614C5B" w:rsidRPr="00555EFF" w:rsidRDefault="000A7BFE" w:rsidP="00614C5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55EFF">
              <w:rPr>
                <w:rFonts w:ascii="Arial" w:hAnsi="Arial" w:cs="Arial"/>
                <w:b/>
                <w:bCs/>
                <w:i/>
                <w:sz w:val="12"/>
                <w:szCs w:val="12"/>
              </w:rPr>
              <w:t xml:space="preserve">(portion </w:t>
            </w:r>
            <w:r w:rsidR="007D137E" w:rsidRPr="00555EFF">
              <w:rPr>
                <w:rFonts w:ascii="Arial" w:hAnsi="Arial" w:cs="Arial"/>
                <w:b/>
                <w:bCs/>
                <w:i/>
                <w:sz w:val="12"/>
                <w:szCs w:val="12"/>
              </w:rPr>
              <w:t>« O</w:t>
            </w:r>
            <w:r w:rsidRPr="00555EFF">
              <w:rPr>
                <w:rFonts w:ascii="Arial" w:hAnsi="Arial" w:cs="Arial"/>
                <w:b/>
                <w:bCs/>
                <w:i/>
                <w:sz w:val="12"/>
                <w:szCs w:val="12"/>
              </w:rPr>
              <w:t>uverture de crédit</w:t>
            </w:r>
            <w:r w:rsidR="007D137E" w:rsidRPr="00555EFF">
              <w:rPr>
                <w:rFonts w:ascii="Arial" w:hAnsi="Arial" w:cs="Arial"/>
                <w:b/>
                <w:bCs/>
                <w:i/>
                <w:sz w:val="12"/>
                <w:szCs w:val="12"/>
              </w:rPr>
              <w:t xml:space="preserve"> »</w:t>
            </w:r>
            <w:r w:rsidRPr="00555EFF">
              <w:rPr>
                <w:rFonts w:ascii="Arial" w:hAnsi="Arial" w:cs="Arial"/>
                <w:b/>
                <w:bCs/>
                <w:i/>
                <w:sz w:val="12"/>
                <w:szCs w:val="12"/>
              </w:rPr>
              <w:t>)</w:t>
            </w:r>
          </w:p>
        </w:tc>
        <w:tc>
          <w:tcPr>
            <w:tcW w:w="1662" w:type="dxa"/>
            <w:tcBorders>
              <w:bottom w:val="single" w:sz="2" w:space="0" w:color="auto"/>
            </w:tcBorders>
            <w:vAlign w:val="center"/>
          </w:tcPr>
          <w:p w:rsidR="00614C5B" w:rsidRPr="00301342" w:rsidRDefault="00614C5B" w:rsidP="00614C5B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301342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Montant </w:t>
            </w:r>
            <w:r w:rsidR="00555EFF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autorisé </w:t>
            </w:r>
            <w:r w:rsidRPr="00301342">
              <w:rPr>
                <w:rFonts w:ascii="Arial" w:hAnsi="Arial" w:cs="Arial"/>
                <w:b/>
                <w:bCs/>
                <w:sz w:val="15"/>
                <w:szCs w:val="15"/>
              </w:rPr>
              <w:t>de la marge de cré</w:t>
            </w:r>
            <w:r w:rsidR="00555EFF">
              <w:rPr>
                <w:rFonts w:ascii="Arial" w:hAnsi="Arial" w:cs="Arial"/>
                <w:b/>
                <w:bCs/>
                <w:sz w:val="15"/>
                <w:szCs w:val="15"/>
              </w:rPr>
              <w:t>dit à l’investissement</w:t>
            </w:r>
          </w:p>
        </w:tc>
      </w:tr>
      <w:tr w:rsidR="00614C5B" w:rsidTr="00555EF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hRule="exact" w:val="374"/>
        </w:trPr>
        <w:tc>
          <w:tcPr>
            <w:tcW w:w="307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14C5B" w:rsidRPr="00301342" w:rsidRDefault="00614C5B" w:rsidP="00614C5B">
            <w:pPr>
              <w:jc w:val="left"/>
              <w:rPr>
                <w:rFonts w:ascii="Arial" w:hAnsi="Arial" w:cs="Arial"/>
                <w:sz w:val="15"/>
                <w:szCs w:val="15"/>
              </w:rPr>
            </w:pPr>
            <w:r w:rsidRPr="00301342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e86"/>
                  <w:enabled/>
                  <w:calcOnExit w:val="0"/>
                  <w:textInput/>
                </w:ffData>
              </w:fldChar>
            </w:r>
            <w:r w:rsidRPr="00301342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301342">
              <w:rPr>
                <w:rFonts w:ascii="Arial" w:hAnsi="Arial" w:cs="Arial"/>
                <w:sz w:val="15"/>
                <w:szCs w:val="15"/>
              </w:rPr>
            </w:r>
            <w:r w:rsidRPr="00301342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301342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301342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301342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301342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301342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301342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3096" w:type="dxa"/>
            <w:tcBorders>
              <w:bottom w:val="single" w:sz="12" w:space="0" w:color="auto"/>
            </w:tcBorders>
            <w:vAlign w:val="center"/>
          </w:tcPr>
          <w:p w:rsidR="00614C5B" w:rsidRPr="00301342" w:rsidRDefault="00614C5B" w:rsidP="00614C5B">
            <w:pPr>
              <w:jc w:val="left"/>
              <w:rPr>
                <w:rFonts w:ascii="Arial" w:hAnsi="Arial" w:cs="Arial"/>
                <w:sz w:val="15"/>
                <w:szCs w:val="15"/>
              </w:rPr>
            </w:pPr>
            <w:r w:rsidRPr="00301342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e87"/>
                  <w:enabled/>
                  <w:calcOnExit w:val="0"/>
                  <w:textInput/>
                </w:ffData>
              </w:fldChar>
            </w:r>
            <w:r w:rsidRPr="00301342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301342">
              <w:rPr>
                <w:rFonts w:ascii="Arial" w:hAnsi="Arial" w:cs="Arial"/>
                <w:sz w:val="15"/>
                <w:szCs w:val="15"/>
              </w:rPr>
            </w:r>
            <w:r w:rsidRPr="00301342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301342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301342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301342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301342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301342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301342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614C5B" w:rsidRPr="00301342" w:rsidRDefault="00614C5B" w:rsidP="00614C5B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01342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e88"/>
                  <w:enabled/>
                  <w:calcOnExit w:val="0"/>
                  <w:textInput/>
                </w:ffData>
              </w:fldChar>
            </w:r>
            <w:r w:rsidRPr="00301342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301342">
              <w:rPr>
                <w:rFonts w:ascii="Arial" w:hAnsi="Arial" w:cs="Arial"/>
                <w:sz w:val="15"/>
                <w:szCs w:val="15"/>
              </w:rPr>
            </w:r>
            <w:r w:rsidRPr="00301342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301342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301342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301342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301342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301342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301342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614C5B" w:rsidRPr="00301342" w:rsidRDefault="00614C5B" w:rsidP="00614C5B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01342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r w:rsidRPr="00301342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301342">
              <w:rPr>
                <w:rFonts w:ascii="Arial" w:hAnsi="Arial" w:cs="Arial"/>
                <w:sz w:val="15"/>
                <w:szCs w:val="15"/>
              </w:rPr>
            </w:r>
            <w:r w:rsidRPr="00301342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301342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301342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301342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301342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301342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301342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1662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14C5B" w:rsidRPr="00301342" w:rsidRDefault="00614C5B" w:rsidP="00614C5B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01342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e90"/>
                  <w:enabled/>
                  <w:calcOnExit w:val="0"/>
                  <w:textInput/>
                </w:ffData>
              </w:fldChar>
            </w:r>
            <w:r w:rsidRPr="00301342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301342">
              <w:rPr>
                <w:rFonts w:ascii="Arial" w:hAnsi="Arial" w:cs="Arial"/>
                <w:sz w:val="15"/>
                <w:szCs w:val="15"/>
              </w:rPr>
            </w:r>
            <w:r w:rsidRPr="00301342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301342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301342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301342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301342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301342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301342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</w:tr>
    </w:tbl>
    <w:p w:rsidR="00614C5B" w:rsidRDefault="00614C5B">
      <w:pPr>
        <w:jc w:val="left"/>
        <w:rPr>
          <w:rFonts w:ascii="Arial" w:hAnsi="Arial" w:cs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"/>
        <w:gridCol w:w="7356"/>
        <w:gridCol w:w="3596"/>
      </w:tblGrid>
      <w:tr w:rsidR="00614C5B" w:rsidTr="00CE1C55">
        <w:trPr>
          <w:trHeight w:val="125"/>
        </w:trPr>
        <w:tc>
          <w:tcPr>
            <w:tcW w:w="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C5B" w:rsidRPr="00CE1C55" w:rsidRDefault="00614C5B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1C55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952" w:type="dxa"/>
            <w:gridSpan w:val="2"/>
            <w:tcBorders>
              <w:top w:val="nil"/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:rsidR="00614C5B" w:rsidRPr="00CE1C55" w:rsidRDefault="00614C5B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1C55">
              <w:rPr>
                <w:rFonts w:ascii="Arial" w:hAnsi="Arial"/>
                <w:b/>
                <w:sz w:val="16"/>
                <w:szCs w:val="16"/>
                <w:lang w:val="fr-FR"/>
              </w:rPr>
              <w:t>Commentaires</w:t>
            </w:r>
          </w:p>
        </w:tc>
      </w:tr>
      <w:tr w:rsidR="00614C5B" w:rsidTr="00CD1417">
        <w:tblPrEx>
          <w:tblBorders>
            <w:top w:val="single" w:sz="2" w:space="0" w:color="auto"/>
            <w:left w:val="single" w:sz="8" w:space="0" w:color="auto"/>
            <w:bottom w:val="single" w:sz="8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hRule="exact" w:val="1591"/>
        </w:trPr>
        <w:tc>
          <w:tcPr>
            <w:tcW w:w="763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614C5B" w:rsidRPr="00474D27" w:rsidRDefault="00614C5B">
            <w:pPr>
              <w:spacing w:before="120"/>
              <w:jc w:val="left"/>
              <w:rPr>
                <w:rFonts w:ascii="Arial" w:hAnsi="Arial" w:cs="Arial"/>
                <w:sz w:val="16"/>
              </w:rPr>
            </w:pPr>
            <w:r w:rsidRPr="00474D27">
              <w:rPr>
                <w:rFonts w:ascii="Arial" w:hAnsi="Arial" w:cs="Arial"/>
                <w:sz w:val="16"/>
              </w:rPr>
              <w:t xml:space="preserve">Dernier déboursé :  </w:t>
            </w:r>
            <w:r w:rsidRPr="00474D27">
              <w:rPr>
                <w:rFonts w:ascii="Arial" w:hAnsi="Arial" w:cs="Arial"/>
                <w:sz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D27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F25F8A">
              <w:rPr>
                <w:rFonts w:ascii="Arial" w:hAnsi="Arial" w:cs="Arial"/>
                <w:sz w:val="16"/>
              </w:rPr>
            </w:r>
            <w:r w:rsidR="00F25F8A">
              <w:rPr>
                <w:rFonts w:ascii="Arial" w:hAnsi="Arial" w:cs="Arial"/>
                <w:sz w:val="16"/>
              </w:rPr>
              <w:fldChar w:fldCharType="separate"/>
            </w:r>
            <w:r w:rsidRPr="00474D27">
              <w:rPr>
                <w:rFonts w:ascii="Arial" w:hAnsi="Arial" w:cs="Arial"/>
                <w:sz w:val="16"/>
              </w:rPr>
              <w:fldChar w:fldCharType="end"/>
            </w:r>
            <w:r w:rsidRPr="00474D27">
              <w:rPr>
                <w:rFonts w:ascii="Arial" w:hAnsi="Arial" w:cs="Arial"/>
                <w:sz w:val="16"/>
              </w:rPr>
              <w:t xml:space="preserve"> </w:t>
            </w:r>
          </w:p>
          <w:p w:rsidR="00614C5B" w:rsidRPr="00474D27" w:rsidRDefault="00614C5B">
            <w:pPr>
              <w:spacing w:before="60"/>
              <w:jc w:val="left"/>
              <w:rPr>
                <w:rFonts w:ascii="Arial" w:hAnsi="Arial" w:cs="Arial"/>
                <w:sz w:val="16"/>
              </w:rPr>
            </w:pPr>
            <w:r w:rsidRPr="00474D27">
              <w:rPr>
                <w:rFonts w:ascii="Arial" w:hAnsi="Arial" w:cs="Arial"/>
                <w:sz w:val="16"/>
              </w:rPr>
              <w:t xml:space="preserve">Autres commentaires : </w:t>
            </w:r>
            <w:r w:rsidRPr="00474D27">
              <w:rPr>
                <w:rFonts w:ascii="Arial" w:hAnsi="Arial" w:cs="Arial"/>
                <w:sz w:val="16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bookmarkStart w:id="54" w:name="Texte58"/>
            <w:r w:rsidRPr="00474D27">
              <w:rPr>
                <w:rFonts w:ascii="Arial" w:hAnsi="Arial" w:cs="Arial"/>
                <w:sz w:val="16"/>
              </w:rPr>
              <w:instrText xml:space="preserve"> FORMTEXT </w:instrText>
            </w:r>
            <w:r w:rsidRPr="00474D27">
              <w:rPr>
                <w:rFonts w:ascii="Arial" w:hAnsi="Arial" w:cs="Arial"/>
                <w:sz w:val="16"/>
              </w:rPr>
            </w:r>
            <w:r w:rsidRPr="00474D27">
              <w:rPr>
                <w:rFonts w:ascii="Arial" w:hAnsi="Arial" w:cs="Arial"/>
                <w:sz w:val="16"/>
              </w:rPr>
              <w:fldChar w:fldCharType="separate"/>
            </w:r>
            <w:r w:rsidRPr="00474D27">
              <w:rPr>
                <w:rFonts w:ascii="Arial" w:hAnsi="Arial" w:cs="Arial"/>
                <w:noProof/>
                <w:sz w:val="16"/>
              </w:rPr>
              <w:t> </w:t>
            </w:r>
            <w:r w:rsidRPr="00474D27">
              <w:rPr>
                <w:rFonts w:ascii="Arial" w:hAnsi="Arial" w:cs="Arial"/>
                <w:noProof/>
                <w:sz w:val="16"/>
              </w:rPr>
              <w:t> </w:t>
            </w:r>
            <w:r w:rsidRPr="00474D27">
              <w:rPr>
                <w:rFonts w:ascii="Arial" w:hAnsi="Arial" w:cs="Arial"/>
                <w:noProof/>
                <w:sz w:val="16"/>
              </w:rPr>
              <w:t> </w:t>
            </w:r>
            <w:r w:rsidRPr="00474D27">
              <w:rPr>
                <w:rFonts w:ascii="Arial" w:hAnsi="Arial" w:cs="Arial"/>
                <w:noProof/>
                <w:sz w:val="16"/>
              </w:rPr>
              <w:t> </w:t>
            </w:r>
            <w:r w:rsidRPr="00474D27">
              <w:rPr>
                <w:rFonts w:ascii="Arial" w:hAnsi="Arial" w:cs="Arial"/>
                <w:noProof/>
                <w:sz w:val="16"/>
              </w:rPr>
              <w:t> </w:t>
            </w:r>
            <w:r w:rsidRPr="00474D27">
              <w:rPr>
                <w:rFonts w:ascii="Arial" w:hAnsi="Arial" w:cs="Arial"/>
                <w:sz w:val="16"/>
              </w:rPr>
              <w:fldChar w:fldCharType="end"/>
            </w:r>
            <w:bookmarkEnd w:id="54"/>
          </w:p>
          <w:p w:rsidR="00614C5B" w:rsidRPr="00474D27" w:rsidRDefault="00614C5B">
            <w:pPr>
              <w:spacing w:before="60"/>
              <w:jc w:val="left"/>
              <w:rPr>
                <w:rFonts w:ascii="Arial" w:hAnsi="Arial" w:cs="Arial"/>
                <w:sz w:val="16"/>
              </w:rPr>
            </w:pPr>
          </w:p>
        </w:tc>
        <w:tc>
          <w:tcPr>
            <w:tcW w:w="3596" w:type="dxa"/>
            <w:tcBorders>
              <w:bottom w:val="single" w:sz="12" w:space="0" w:color="auto"/>
            </w:tcBorders>
            <w:vAlign w:val="center"/>
          </w:tcPr>
          <w:p w:rsidR="00614C5B" w:rsidRPr="00474D27" w:rsidRDefault="00614C5B">
            <w:pPr>
              <w:jc w:val="left"/>
              <w:rPr>
                <w:rFonts w:ascii="Arial" w:hAnsi="Arial" w:cs="Arial"/>
                <w:sz w:val="16"/>
              </w:rPr>
            </w:pPr>
            <w:r w:rsidRPr="00474D27">
              <w:rPr>
                <w:rFonts w:ascii="Arial" w:hAnsi="Arial" w:cs="Arial"/>
                <w:b/>
                <w:bCs/>
                <w:sz w:val="16"/>
              </w:rPr>
              <w:t>Faire parvenir ce formulaire à</w:t>
            </w:r>
            <w:r w:rsidRPr="00474D27">
              <w:rPr>
                <w:rFonts w:ascii="Arial" w:hAnsi="Arial" w:cs="Arial"/>
                <w:sz w:val="16"/>
              </w:rPr>
              <w:t> :</w:t>
            </w:r>
          </w:p>
          <w:p w:rsidR="00614C5B" w:rsidRPr="00474D27" w:rsidRDefault="00614C5B">
            <w:pPr>
              <w:jc w:val="left"/>
              <w:rPr>
                <w:rFonts w:ascii="Arial" w:hAnsi="Arial" w:cs="Arial"/>
                <w:sz w:val="16"/>
              </w:rPr>
            </w:pPr>
            <w:r w:rsidRPr="00474D27">
              <w:rPr>
                <w:rFonts w:ascii="Arial" w:hAnsi="Arial" w:cs="Arial"/>
                <w:sz w:val="16"/>
              </w:rPr>
              <w:t>La Financière agricole du Québec</w:t>
            </w:r>
          </w:p>
          <w:p w:rsidR="00614C5B" w:rsidRPr="00474D27" w:rsidRDefault="00614C5B">
            <w:pPr>
              <w:jc w:val="left"/>
              <w:rPr>
                <w:rFonts w:ascii="Arial" w:hAnsi="Arial" w:cs="Arial"/>
                <w:sz w:val="16"/>
              </w:rPr>
            </w:pPr>
            <w:r w:rsidRPr="00474D27">
              <w:rPr>
                <w:rFonts w:ascii="Arial" w:hAnsi="Arial" w:cs="Arial"/>
                <w:sz w:val="16"/>
              </w:rPr>
              <w:t>Direction de la gestion des produits financiers</w:t>
            </w:r>
          </w:p>
          <w:p w:rsidR="00614C5B" w:rsidRPr="00474D27" w:rsidRDefault="00936623">
            <w:pPr>
              <w:jc w:val="left"/>
              <w:rPr>
                <w:rFonts w:ascii="Arial" w:hAnsi="Arial" w:cs="Arial"/>
                <w:sz w:val="16"/>
              </w:rPr>
            </w:pPr>
            <w:r w:rsidRPr="00474D27">
              <w:rPr>
                <w:rFonts w:ascii="Arial" w:hAnsi="Arial" w:cs="Arial"/>
                <w:sz w:val="16"/>
              </w:rPr>
              <w:t>1400, boulevard Guillaume-Couture</w:t>
            </w:r>
          </w:p>
          <w:p w:rsidR="00614C5B" w:rsidRPr="00474D27" w:rsidRDefault="00936623">
            <w:pPr>
              <w:jc w:val="left"/>
              <w:rPr>
                <w:rFonts w:ascii="Arial" w:hAnsi="Arial" w:cs="Arial"/>
                <w:sz w:val="16"/>
              </w:rPr>
            </w:pPr>
            <w:r w:rsidRPr="00474D27">
              <w:rPr>
                <w:rFonts w:ascii="Arial" w:hAnsi="Arial" w:cs="Arial"/>
                <w:sz w:val="16"/>
              </w:rPr>
              <w:t>Lévis</w:t>
            </w:r>
            <w:r w:rsidR="00614C5B" w:rsidRPr="00474D27">
              <w:rPr>
                <w:rFonts w:ascii="Arial" w:hAnsi="Arial" w:cs="Arial"/>
                <w:sz w:val="16"/>
              </w:rPr>
              <w:t xml:space="preserve"> (Québec)  G6W 8K7</w:t>
            </w:r>
          </w:p>
          <w:p w:rsidR="00614C5B" w:rsidRPr="00474D27" w:rsidRDefault="00614C5B">
            <w:pPr>
              <w:jc w:val="left"/>
              <w:rPr>
                <w:rFonts w:ascii="Arial" w:hAnsi="Arial" w:cs="Arial"/>
                <w:sz w:val="16"/>
              </w:rPr>
            </w:pPr>
            <w:r w:rsidRPr="00474D27">
              <w:rPr>
                <w:rFonts w:ascii="Arial" w:hAnsi="Arial" w:cs="Arial"/>
                <w:sz w:val="16"/>
              </w:rPr>
              <w:t>Téléphone : 418 834-6865</w:t>
            </w:r>
          </w:p>
          <w:p w:rsidR="00614C5B" w:rsidRDefault="00614C5B">
            <w:pPr>
              <w:jc w:val="left"/>
              <w:rPr>
                <w:rFonts w:ascii="Arial" w:hAnsi="Arial" w:cs="Arial"/>
                <w:sz w:val="16"/>
              </w:rPr>
            </w:pPr>
            <w:r w:rsidRPr="00474D27">
              <w:rPr>
                <w:rFonts w:ascii="Arial" w:hAnsi="Arial" w:cs="Arial"/>
                <w:sz w:val="16"/>
              </w:rPr>
              <w:t>Télécopieur : 418 834-4329</w:t>
            </w:r>
          </w:p>
          <w:p w:rsidR="00CD1417" w:rsidRPr="00474D27" w:rsidRDefault="00CD1417">
            <w:pPr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Courriel : dgpf@fadq.qc.ca</w:t>
            </w:r>
          </w:p>
        </w:tc>
      </w:tr>
    </w:tbl>
    <w:p w:rsidR="00614C5B" w:rsidRPr="00C162E2" w:rsidRDefault="00614C5B">
      <w:pPr>
        <w:jc w:val="left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2790"/>
        <w:gridCol w:w="2786"/>
      </w:tblGrid>
      <w:tr w:rsidR="00614C5B">
        <w:tc>
          <w:tcPr>
            <w:tcW w:w="5650" w:type="dxa"/>
            <w:tcBorders>
              <w:top w:val="single" w:sz="2" w:space="0" w:color="auto"/>
              <w:left w:val="single" w:sz="12" w:space="0" w:color="auto"/>
              <w:bottom w:val="nil"/>
              <w:right w:val="single" w:sz="2" w:space="0" w:color="auto"/>
            </w:tcBorders>
          </w:tcPr>
          <w:p w:rsidR="00614C5B" w:rsidRDefault="00614C5B">
            <w:pPr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Signature du représentant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614C5B" w:rsidRDefault="00614C5B">
            <w:pPr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</w:t>
            </w:r>
            <w:r>
              <w:rPr>
                <w:rFonts w:ascii="Arial" w:hAnsi="Arial" w:cs="Arial"/>
                <w:sz w:val="18"/>
                <w:vertAlign w:val="superscript"/>
              </w:rPr>
              <w:t>o</w:t>
            </w:r>
            <w:r>
              <w:rPr>
                <w:rFonts w:ascii="Arial" w:hAnsi="Arial" w:cs="Arial"/>
                <w:sz w:val="16"/>
              </w:rPr>
              <w:t xml:space="preserve"> de téléphone</w:t>
            </w:r>
          </w:p>
        </w:tc>
        <w:tc>
          <w:tcPr>
            <w:tcW w:w="2786" w:type="dxa"/>
            <w:tcBorders>
              <w:top w:val="single" w:sz="2" w:space="0" w:color="auto"/>
              <w:left w:val="single" w:sz="2" w:space="0" w:color="auto"/>
              <w:bottom w:val="nil"/>
            </w:tcBorders>
          </w:tcPr>
          <w:p w:rsidR="00614C5B" w:rsidRDefault="00614C5B">
            <w:pPr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Date</w:t>
            </w:r>
          </w:p>
        </w:tc>
      </w:tr>
      <w:tr w:rsidR="00614C5B">
        <w:trPr>
          <w:trHeight w:hRule="exact" w:val="374"/>
        </w:trPr>
        <w:tc>
          <w:tcPr>
            <w:tcW w:w="5650" w:type="dxa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14C5B" w:rsidRDefault="00614C5B">
            <w:pPr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e59"/>
                  <w:enabled/>
                  <w:calcOnExit w:val="0"/>
                  <w:textInput/>
                </w:ffData>
              </w:fldChar>
            </w:r>
            <w:bookmarkStart w:id="55" w:name="Texte59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55"/>
          </w:p>
        </w:tc>
        <w:tc>
          <w:tcPr>
            <w:tcW w:w="2790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14C5B" w:rsidRDefault="00614C5B">
            <w:pPr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bookmarkStart w:id="56" w:name="Texte60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56"/>
          </w:p>
        </w:tc>
        <w:tc>
          <w:tcPr>
            <w:tcW w:w="2786" w:type="dxa"/>
            <w:tcBorders>
              <w:top w:val="nil"/>
              <w:left w:val="single" w:sz="2" w:space="0" w:color="auto"/>
              <w:bottom w:val="single" w:sz="12" w:space="0" w:color="auto"/>
            </w:tcBorders>
            <w:vAlign w:val="center"/>
          </w:tcPr>
          <w:p w:rsidR="00614C5B" w:rsidRDefault="00614C5B">
            <w:pPr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bookmarkStart w:id="57" w:name="Texte61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57"/>
          </w:p>
        </w:tc>
      </w:tr>
    </w:tbl>
    <w:p w:rsidR="00614C5B" w:rsidRDefault="00614C5B">
      <w:pPr>
        <w:jc w:val="left"/>
        <w:rPr>
          <w:rFonts w:ascii="Arial" w:hAnsi="Arial" w:cs="Arial"/>
          <w:sz w:val="16"/>
        </w:rPr>
      </w:pPr>
    </w:p>
    <w:sectPr w:rsidR="00614C5B">
      <w:footerReference w:type="default" r:id="rId9"/>
      <w:type w:val="continuous"/>
      <w:pgSz w:w="12242" w:h="20163" w:code="5"/>
      <w:pgMar w:top="272" w:right="578" w:bottom="272" w:left="578" w:header="431" w:footer="43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F8A" w:rsidRDefault="00F25F8A" w:rsidP="00614C5B">
      <w:r>
        <w:separator/>
      </w:r>
    </w:p>
  </w:endnote>
  <w:endnote w:type="continuationSeparator" w:id="0">
    <w:p w:rsidR="00F25F8A" w:rsidRDefault="00F25F8A" w:rsidP="00614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342" w:rsidRDefault="00301342">
    <w:pPr>
      <w:pStyle w:val="Pieddepage"/>
      <w:tabs>
        <w:tab w:val="clear" w:pos="8640"/>
        <w:tab w:val="right" w:pos="11070"/>
      </w:tabs>
      <w:rPr>
        <w:rFonts w:ascii="Arial" w:hAnsi="Arial"/>
        <w:b/>
        <w:bCs/>
        <w:sz w:val="16"/>
      </w:rPr>
    </w:pPr>
    <w:r>
      <w:rPr>
        <w:rFonts w:ascii="Arial" w:hAnsi="Arial"/>
        <w:b/>
        <w:bCs/>
        <w:sz w:val="16"/>
      </w:rPr>
      <w:t>2001E (2016-05)</w:t>
    </w:r>
    <w:r>
      <w:rPr>
        <w:rFonts w:ascii="Arial" w:hAnsi="Arial"/>
        <w:b/>
        <w:bCs/>
        <w:sz w:val="16"/>
      </w:rPr>
      <w:tab/>
    </w:r>
    <w:r>
      <w:rPr>
        <w:rFonts w:ascii="Arial" w:hAnsi="Arial"/>
        <w:b/>
        <w:bCs/>
        <w:sz w:val="16"/>
      </w:rPr>
      <w:tab/>
    </w:r>
  </w:p>
  <w:p w:rsidR="00301342" w:rsidRDefault="00301342">
    <w:pPr>
      <w:pStyle w:val="Pieddepage"/>
      <w:tabs>
        <w:tab w:val="clear" w:pos="8640"/>
        <w:tab w:val="right" w:pos="11070"/>
      </w:tabs>
      <w:rPr>
        <w:rFonts w:ascii="Arial" w:hAnsi="Arial" w:cs="Arial"/>
        <w:sz w:val="16"/>
      </w:rPr>
    </w:pPr>
    <w:r>
      <w:rPr>
        <w:rStyle w:val="Numrodepage"/>
        <w:rFonts w:ascii="Arial" w:hAnsi="Arial" w:cs="Arial"/>
        <w:sz w:val="16"/>
      </w:rPr>
      <w:t>La Financière agricole du Québec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F8A" w:rsidRDefault="00F25F8A" w:rsidP="00614C5B">
      <w:r>
        <w:separator/>
      </w:r>
    </w:p>
  </w:footnote>
  <w:footnote w:type="continuationSeparator" w:id="0">
    <w:p w:rsidR="00F25F8A" w:rsidRDefault="00F25F8A" w:rsidP="00614C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B7B13"/>
    <w:multiLevelType w:val="hybridMultilevel"/>
    <w:tmpl w:val="B73ACDD4"/>
    <w:lvl w:ilvl="0" w:tplc="0C1A908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16526C"/>
    <w:multiLevelType w:val="hybridMultilevel"/>
    <w:tmpl w:val="708AD270"/>
    <w:lvl w:ilvl="0" w:tplc="0C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7BA227F"/>
    <w:multiLevelType w:val="hybridMultilevel"/>
    <w:tmpl w:val="708AD270"/>
    <w:lvl w:ilvl="0" w:tplc="040C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F50340"/>
    <w:multiLevelType w:val="hybridMultilevel"/>
    <w:tmpl w:val="D6DEBE78"/>
    <w:lvl w:ilvl="0" w:tplc="CB3077B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8363E1"/>
    <w:multiLevelType w:val="hybridMultilevel"/>
    <w:tmpl w:val="ECE831D4"/>
    <w:lvl w:ilvl="0" w:tplc="CB3077B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40640B65"/>
    <w:multiLevelType w:val="singleLevel"/>
    <w:tmpl w:val="3BCED71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6">
    <w:nsid w:val="4E623C6C"/>
    <w:multiLevelType w:val="hybridMultilevel"/>
    <w:tmpl w:val="8402AA3C"/>
    <w:lvl w:ilvl="0" w:tplc="0C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02C7C0A"/>
    <w:multiLevelType w:val="hybridMultilevel"/>
    <w:tmpl w:val="C6EE3C86"/>
    <w:lvl w:ilvl="0" w:tplc="2C9A61E2">
      <w:start w:val="1"/>
      <w:numFmt w:val="bullet"/>
      <w:lvlText w:val=""/>
      <w:lvlJc w:val="left"/>
      <w:pPr>
        <w:tabs>
          <w:tab w:val="num" w:pos="1440"/>
        </w:tabs>
        <w:ind w:left="1440" w:hanging="144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AD0E6C"/>
    <w:multiLevelType w:val="hybridMultilevel"/>
    <w:tmpl w:val="9B9AFB8A"/>
    <w:lvl w:ilvl="0" w:tplc="0C1A908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F131F91"/>
    <w:multiLevelType w:val="hybridMultilevel"/>
    <w:tmpl w:val="5A6E8BC6"/>
    <w:lvl w:ilvl="0" w:tplc="8CAA014A">
      <w:start w:val="1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9F06B65"/>
    <w:multiLevelType w:val="hybridMultilevel"/>
    <w:tmpl w:val="D6DEBE78"/>
    <w:lvl w:ilvl="0" w:tplc="8CAA014A">
      <w:start w:val="1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027482E"/>
    <w:multiLevelType w:val="hybridMultilevel"/>
    <w:tmpl w:val="9B9AFB8A"/>
    <w:lvl w:ilvl="0" w:tplc="0C1A908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2C422CA"/>
    <w:multiLevelType w:val="hybridMultilevel"/>
    <w:tmpl w:val="C6EE3C86"/>
    <w:lvl w:ilvl="0" w:tplc="0C1A908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62C51DE"/>
    <w:multiLevelType w:val="hybridMultilevel"/>
    <w:tmpl w:val="EAE62764"/>
    <w:lvl w:ilvl="0" w:tplc="25941BC6">
      <w:start w:val="1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hAnsi="Times New Roman" w:cs="Times New Roman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4">
    <w:nsid w:val="77316816"/>
    <w:multiLevelType w:val="hybridMultilevel"/>
    <w:tmpl w:val="D124D5D0"/>
    <w:lvl w:ilvl="0" w:tplc="CB3077B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749005C"/>
    <w:multiLevelType w:val="hybridMultilevel"/>
    <w:tmpl w:val="ED90631E"/>
    <w:lvl w:ilvl="0" w:tplc="0C1A908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14"/>
  </w:num>
  <w:num w:numId="6">
    <w:abstractNumId w:val="2"/>
  </w:num>
  <w:num w:numId="7">
    <w:abstractNumId w:val="3"/>
  </w:num>
  <w:num w:numId="8">
    <w:abstractNumId w:val="10"/>
  </w:num>
  <w:num w:numId="9">
    <w:abstractNumId w:val="9"/>
  </w:num>
  <w:num w:numId="10">
    <w:abstractNumId w:val="13"/>
  </w:num>
  <w:num w:numId="11">
    <w:abstractNumId w:val="0"/>
  </w:num>
  <w:num w:numId="12">
    <w:abstractNumId w:val="11"/>
  </w:num>
  <w:num w:numId="13">
    <w:abstractNumId w:val="8"/>
  </w:num>
  <w:num w:numId="14">
    <w:abstractNumId w:val="15"/>
  </w:num>
  <w:num w:numId="15">
    <w:abstractNumId w:val="1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142"/>
    <w:rsid w:val="000A7BFE"/>
    <w:rsid w:val="000F30CE"/>
    <w:rsid w:val="001439CC"/>
    <w:rsid w:val="001511D8"/>
    <w:rsid w:val="00301342"/>
    <w:rsid w:val="00302840"/>
    <w:rsid w:val="003836AF"/>
    <w:rsid w:val="00474D27"/>
    <w:rsid w:val="00555EFF"/>
    <w:rsid w:val="005E625A"/>
    <w:rsid w:val="005F7884"/>
    <w:rsid w:val="006077E3"/>
    <w:rsid w:val="00614C5B"/>
    <w:rsid w:val="006F1180"/>
    <w:rsid w:val="007D137E"/>
    <w:rsid w:val="00817BED"/>
    <w:rsid w:val="00871592"/>
    <w:rsid w:val="00936623"/>
    <w:rsid w:val="009B6712"/>
    <w:rsid w:val="00BA00B9"/>
    <w:rsid w:val="00BD7735"/>
    <w:rsid w:val="00C162E2"/>
    <w:rsid w:val="00C25993"/>
    <w:rsid w:val="00CB0BE5"/>
    <w:rsid w:val="00CD1417"/>
    <w:rsid w:val="00CE1C55"/>
    <w:rsid w:val="00F25F8A"/>
    <w:rsid w:val="00F60273"/>
    <w:rsid w:val="00FF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68BE416-8ED4-4F09-B5C1-643F23559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4"/>
      <w:lang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5184"/>
      </w:tabs>
      <w:outlineLvl w:val="0"/>
    </w:pPr>
    <w:rPr>
      <w:rFonts w:ascii="Arial" w:hAnsi="Arial"/>
      <w:b/>
      <w:bCs/>
      <w:sz w:val="20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semiHidden/>
  </w:style>
  <w:style w:type="paragraph" w:styleId="Textedebulles">
    <w:name w:val="Balloon Text"/>
    <w:basedOn w:val="Normal"/>
    <w:link w:val="TextedebullesCar"/>
    <w:uiPriority w:val="99"/>
    <w:semiHidden/>
    <w:unhideWhenUsed/>
    <w:rsid w:val="005F788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7884"/>
    <w:rPr>
      <w:rFonts w:ascii="Tahom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DGPF\Gestion%20du%20cadre%20op&#233;rationnel%20de%20financement\Formulaires\2001E%20(2007-05)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2001E (2007-05).dot</Template>
  <TotalTime>2</TotalTime>
  <Pages>1</Pages>
  <Words>778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2001E : Transactions financières -Déboursement de prêt ou d'ouverture de crédit</vt:lpstr>
    </vt:vector>
  </TitlesOfParts>
  <Company>FADQ</Company>
  <LinksUpToDate>false</LinksUpToDate>
  <CharactersWithSpaces>5047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2001E - Transactions financières - Déboursement de prêt ou d'ouverture de crédit</dc:title>
  <dc:subject/>
  <dc:creator>Direction de la gestion des produits financiers - FADQ</dc:creator>
  <cp:keywords>transactions, déboursement</cp:keywords>
  <dc:description/>
  <cp:lastModifiedBy>Arsenault, Francis</cp:lastModifiedBy>
  <cp:revision>3</cp:revision>
  <cp:lastPrinted>2016-05-24T15:08:00Z</cp:lastPrinted>
  <dcterms:created xsi:type="dcterms:W3CDTF">2020-03-17T18:22:00Z</dcterms:created>
  <dcterms:modified xsi:type="dcterms:W3CDTF">2020-03-27T18:05:00Z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-612962206</vt:i4>
  </property>
  <property fmtid="{D5CDD505-2E9C-101B-9397-08002B2CF9AE}" pid="3" name="_EmailSubject">
    <vt:lpwstr/>
  </property>
  <property fmtid="{D5CDD505-2E9C-101B-9397-08002B2CF9AE}" pid="4" name="_AuthorEmail">
    <vt:lpwstr>jlucb@videotron.ca</vt:lpwstr>
  </property>
  <property fmtid="{D5CDD505-2E9C-101B-9397-08002B2CF9AE}" pid="5" name="_AuthorEmailDisplayName">
    <vt:lpwstr>Jean-luc</vt:lpwstr>
  </property>
  <property fmtid="{D5CDD505-2E9C-101B-9397-08002B2CF9AE}" pid="6" name="_ReviewingToolsShownOnce">
    <vt:lpwstr/>
  </property>
</Properties>
</file>